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20625-2024-EnMS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成都联虹钼业有限公司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915101127323502333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成都联虹钼业有限公司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O:钼坯、钼板、钨板及其他钨、钼相关制品的设计开发、生产所涉及的职业健康安全管理活动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EnMS:钼坯、钼板、钨板及其他钨、钼相关制品的设计开发、生产和售后服务所涉及的能源管理活动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成都联虹钼业有限公司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O:钼坯、钼板、钨板及其他钨、钼相关制品的设计开发、生产所涉及的职业健康安全管理活动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EnMS:钼坯、钼板、钨板及其他钨、钼相关制品的设计开发、生产和售后服务所涉及的能源管理活动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164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