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10813-2023-Q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西安奇科厚德信息科技有限公司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91611105MA6TWYJ7XX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西安奇科厚德信息科技有限公司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陕西省西安市高新区锦业路1号都市之门C座10层1008-2室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陕西省西安市高新区锦业路1号都市之门C座10层1008-2室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计算机系统软件开发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西安奇科厚德信息科技有限公司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陕西省西安市高新区锦业路1号都市之门C座10层1008-2室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陕西省西安市高新区锦业路1号都市之门C座10层1008-2室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计算机系统软件开发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