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20575-2024-EnMS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917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中国经济信息社有限公司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贾海平、岳艳玲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112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2024-N1EnMS-1287023</w:t>
            </w:r>
          </w:p>
        </w:tc>
        <w:tc>
          <w:tcPr>
            <w:tcW w:w="3145" w:type="dxa"/>
            <w:vAlign w:val="center"/>
          </w:tcPr>
          <w:p w:rsidR="001F0A49">
            <w:pPr>
              <w:spacing w:line="360" w:lineRule="auto"/>
              <w:jc w:val="center"/>
            </w:pPr>
            <w:bookmarkStart w:id="4" w:name="_GoBack"/>
            <w:bookmarkEnd w:id="4"/>
            <w:r>
              <w:t>2.9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岳艳玲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2025-N0EnMS-1319559</w:t>
            </w: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2025年06月09日上午至2025年06月11日上午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EnMS:企业咨询（经济和科技方面的信息咨询服务），经济信息及政务服务平台的运营服务所涉及的能源管理活动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北京市西城区宣武门西大街57号</w:t>
      </w:r>
    </w:p>
    <w:p w:rsidR="001F0A49">
      <w:pPr>
        <w:spacing w:line="360" w:lineRule="auto"/>
        <w:ind w:firstLine="420" w:firstLineChars="200"/>
      </w:pPr>
      <w:r>
        <w:rPr>
          <w:rFonts w:hint="eastAsia"/>
        </w:rPr>
        <w:t>办公地址：</w:t>
      </w:r>
      <w:r>
        <w:rPr>
          <w:rFonts w:hint="eastAsia"/>
        </w:rPr>
        <w:t>北京市西城区宣武门环球财讯中心A座11层-16层</w:t>
      </w:r>
    </w:p>
    <w:p w:rsidR="001F0A49">
      <w:pPr>
        <w:spacing w:line="360" w:lineRule="auto"/>
        <w:ind w:firstLine="420" w:firstLineChars="200"/>
      </w:pPr>
      <w:r>
        <w:rPr>
          <w:rFonts w:hint="eastAsia"/>
        </w:rPr>
        <w:t>经营地址：</w:t>
      </w:r>
      <w:bookmarkStart w:id="13" w:name="生产地址"/>
      <w:bookmarkEnd w:id="13"/>
      <w:r>
        <w:rPr>
          <w:rFonts w:hint="eastAsia"/>
        </w:rPr>
        <w:t>北京市西城区宣武门环球财讯中心A座11层-16层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中国经济信息社有限公司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17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