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0128-2020-Q</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成都宝峰德汇汽配汽修有限公司</w:t>
      </w:r>
      <w:bookmarkEnd w:id="1"/>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29.03.01,29.03.02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袁丁玲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成都宝峰德汇汽配汽修有限公司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成都市武侯区佳灵路53号1栋2层20号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hint="default" w:ascii="宋体" w:eastAsia="宋体"/>
                <w:b/>
                <w:color w:val="000000"/>
                <w:sz w:val="20"/>
                <w:szCs w:val="20"/>
                <w:lang w:val="en-US" w:eastAsia="zh-CN"/>
              </w:rPr>
            </w:pPr>
            <w:bookmarkStart w:id="11" w:name="注册邮编"/>
            <w:r>
              <w:rPr>
                <w:rFonts w:ascii="宋体"/>
                <w:b/>
                <w:color w:val="000000"/>
                <w:sz w:val="20"/>
                <w:szCs w:val="20"/>
              </w:rPr>
              <w:t>6100</w:t>
            </w:r>
            <w:bookmarkEnd w:id="11"/>
            <w:r>
              <w:rPr>
                <w:rFonts w:hint="eastAsia" w:ascii="宋体"/>
                <w:b/>
                <w:color w:val="000000"/>
                <w:sz w:val="20"/>
                <w:szCs w:val="20"/>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bookmarkStart w:id="13" w:name="生产地址Add1"/>
            <w:r>
              <w:rPr>
                <w:rFonts w:ascii="宋体"/>
                <w:b/>
                <w:color w:val="000000"/>
                <w:sz w:val="20"/>
                <w:szCs w:val="20"/>
              </w:rPr>
              <w:t>成都市武侯区成双</w:t>
            </w:r>
            <w:r>
              <w:rPr>
                <w:rFonts w:hint="eastAsia" w:ascii="宋体"/>
                <w:b/>
                <w:color w:val="000000"/>
                <w:sz w:val="20"/>
                <w:szCs w:val="20"/>
                <w:lang w:val="en-US" w:eastAsia="zh-CN"/>
              </w:rPr>
              <w:t>大道</w:t>
            </w:r>
            <w:r>
              <w:rPr>
                <w:rFonts w:ascii="宋体"/>
                <w:b/>
                <w:color w:val="000000"/>
                <w:sz w:val="20"/>
                <w:szCs w:val="20"/>
              </w:rPr>
              <w:t>中段425号</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hint="default" w:ascii="宋体" w:eastAsia="宋体"/>
                <w:b/>
                <w:color w:val="000000"/>
                <w:sz w:val="20"/>
                <w:szCs w:val="20"/>
                <w:lang w:val="en-US" w:eastAsia="zh-CN"/>
              </w:rPr>
            </w:pPr>
            <w:bookmarkStart w:id="14" w:name="经营邮编"/>
            <w:bookmarkEnd w:id="14"/>
            <w:r>
              <w:rPr>
                <w:rFonts w:hint="eastAsia" w:ascii="宋体"/>
                <w:b/>
                <w:color w:val="000000"/>
                <w:sz w:val="20"/>
                <w:szCs w:val="20"/>
                <w:lang w:val="en-US" w:eastAsia="zh-CN"/>
              </w:rPr>
              <w:t>610043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赵汉章</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6" w:name="联系人电话Add1"/>
            <w:r>
              <w:rPr>
                <w:rFonts w:ascii="宋体"/>
                <w:b/>
                <w:color w:val="000000"/>
                <w:sz w:val="20"/>
                <w:szCs w:val="20"/>
              </w:rPr>
              <w:t>13661308899</w:t>
            </w:r>
            <w:bookmarkEnd w:id="1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8" w:name="法人"/>
            <w:r>
              <w:rPr>
                <w:rFonts w:ascii="宋体"/>
                <w:b/>
                <w:color w:val="000000"/>
                <w:sz w:val="20"/>
                <w:szCs w:val="20"/>
              </w:rPr>
              <w:t>赵汉章</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9" w:name="管理者代表"/>
            <w:r>
              <w:rPr>
                <w:rFonts w:ascii="宋体"/>
                <w:b/>
                <w:color w:val="000000"/>
                <w:sz w:val="20"/>
                <w:szCs w:val="20"/>
              </w:rPr>
              <w:t>张倩</w:t>
            </w:r>
            <w:bookmarkEnd w:id="19"/>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2019.09.06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汽车零配件的零售和出口</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29.03.01;29.03.02</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评审的文件有：质量手册、程序文件汇编、管理评审、内部审核等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val="en-US" w:eastAsia="zh-CN"/>
        </w:rPr>
      </w:pPr>
      <w:r>
        <w:rPr>
          <w:rFonts w:hint="eastAsia" w:ascii="宋体" w:hAnsi="宋体"/>
          <w:b/>
          <w:color w:val="000000"/>
          <w:sz w:val="20"/>
          <w:szCs w:val="20"/>
        </w:rPr>
        <w:t>部门：行政部、市场部、质量部、</w:t>
      </w:r>
      <w:r>
        <w:rPr>
          <w:rFonts w:hint="eastAsia" w:ascii="宋体" w:hAnsi="宋体"/>
          <w:b/>
          <w:color w:val="000000"/>
          <w:sz w:val="20"/>
          <w:szCs w:val="20"/>
          <w:lang w:val="en-US" w:eastAsia="zh-CN"/>
        </w:rPr>
        <w:t>管理层</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23" w:name="生产地址"/>
      <w:r>
        <w:rPr>
          <w:rFonts w:ascii="宋体" w:hAnsi="宋体"/>
          <w:b/>
          <w:color w:val="000000"/>
          <w:sz w:val="20"/>
          <w:szCs w:val="20"/>
        </w:rPr>
        <w:t>成都市武侯区成双</w:t>
      </w:r>
      <w:r>
        <w:rPr>
          <w:rFonts w:hint="eastAsia" w:ascii="宋体" w:hAnsi="宋体"/>
          <w:b/>
          <w:color w:val="000000"/>
          <w:sz w:val="20"/>
          <w:szCs w:val="20"/>
        </w:rPr>
        <w:t>大</w:t>
      </w:r>
      <w:r>
        <w:rPr>
          <w:rFonts w:ascii="宋体" w:hAnsi="宋体"/>
          <w:b/>
          <w:color w:val="000000"/>
          <w:sz w:val="20"/>
          <w:szCs w:val="20"/>
        </w:rPr>
        <w:t>到中段425号</w:t>
      </w:r>
      <w:bookmarkEnd w:id="23"/>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产品：汽车零配件的零售和出口</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公司部门设置：行政部、市场部、质量部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质量管理部门：质量部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default" w:ascii="宋体" w:eastAsia="宋体"/>
                <w:b/>
                <w:color w:val="000000"/>
                <w:sz w:val="20"/>
                <w:szCs w:val="20"/>
                <w:lang w:val="en-US" w:eastAsia="zh-CN"/>
              </w:rPr>
            </w:pPr>
            <w:r>
              <w:rPr>
                <w:rFonts w:hint="eastAsia" w:ascii="宋体" w:hAnsi="宋体"/>
                <w:b/>
                <w:color w:val="000000"/>
                <w:sz w:val="20"/>
                <w:szCs w:val="20"/>
              </w:rPr>
              <w:t>客户的场所：</w:t>
            </w:r>
            <w:r>
              <w:rPr>
                <w:rFonts w:hint="eastAsia" w:ascii="宋体" w:hAnsi="宋体"/>
                <w:b/>
                <w:color w:val="000000"/>
                <w:sz w:val="20"/>
                <w:szCs w:val="20"/>
                <w:lang w:val="en-US" w:eastAsia="zh-CN"/>
              </w:rPr>
              <w:t>汽车配件城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成都市武侯区成双</w:t>
            </w:r>
            <w:r>
              <w:rPr>
                <w:rFonts w:hint="eastAsia" w:ascii="宋体"/>
                <w:b/>
                <w:color w:val="000000"/>
                <w:sz w:val="20"/>
                <w:szCs w:val="20"/>
              </w:rPr>
              <w:t>大</w:t>
            </w:r>
            <w:r>
              <w:rPr>
                <w:rFonts w:ascii="宋体"/>
                <w:b/>
                <w:color w:val="000000"/>
                <w:sz w:val="20"/>
                <w:szCs w:val="20"/>
              </w:rPr>
              <w:t>到中段425号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hAnsi="宋体"/>
          <w:b/>
          <w:color w:val="000000"/>
          <w:sz w:val="22"/>
          <w:szCs w:val="22"/>
        </w:rPr>
      </w:pPr>
    </w:p>
    <w:p>
      <w:pPr>
        <w:spacing w:before="156" w:beforeLines="50" w:line="320" w:lineRule="exact"/>
        <w:ind w:left="260" w:leftChars="124"/>
        <w:rPr>
          <w:rFonts w:ascii="宋体" w:hAnsi="宋体"/>
          <w:b/>
          <w:color w:val="000000"/>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highlight w:val="none"/>
              </w:rPr>
            </w:pPr>
            <w:r>
              <w:rPr>
                <w:rFonts w:hint="eastAsia" w:ascii="宋体" w:hAnsi="宋体"/>
                <w:color w:val="000000"/>
                <w:sz w:val="20"/>
                <w:szCs w:val="20"/>
                <w:highlight w:val="none"/>
              </w:rPr>
              <w:t>产品生产工艺</w:t>
            </w:r>
            <w:r>
              <w:rPr>
                <w:rFonts w:ascii="宋体" w:hAnsi="宋体"/>
                <w:color w:val="000000"/>
                <w:sz w:val="20"/>
                <w:szCs w:val="20"/>
                <w:highlight w:val="none"/>
              </w:rPr>
              <w:t>/</w:t>
            </w:r>
          </w:p>
          <w:p>
            <w:pPr>
              <w:rPr>
                <w:rFonts w:ascii="宋体"/>
                <w:color w:val="000000"/>
                <w:sz w:val="20"/>
                <w:szCs w:val="20"/>
                <w:highlight w:val="none"/>
              </w:rPr>
            </w:pPr>
            <w:r>
              <w:rPr>
                <w:rFonts w:hint="eastAsia" w:ascii="宋体" w:hAnsi="宋体"/>
                <w:color w:val="000000"/>
                <w:sz w:val="20"/>
                <w:szCs w:val="20"/>
                <w:highlight w:val="none"/>
              </w:rPr>
              <w:t>服务提供流程</w:t>
            </w:r>
          </w:p>
        </w:tc>
        <w:tc>
          <w:tcPr>
            <w:tcW w:w="7427" w:type="dxa"/>
          </w:tcPr>
          <w:p>
            <w:pPr>
              <w:rPr>
                <w:rFonts w:hint="eastAsia" w:ascii="宋体" w:hAnsi="宋体"/>
                <w:color w:val="000000"/>
                <w:sz w:val="20"/>
                <w:szCs w:val="20"/>
                <w:lang w:eastAsia="zh-CN"/>
              </w:rPr>
            </w:pPr>
            <w:r>
              <w:rPr>
                <w:rFonts w:hint="eastAsia" w:ascii="宋体" w:hAnsi="宋体"/>
                <w:color w:val="000000"/>
                <w:sz w:val="20"/>
                <w:szCs w:val="20"/>
                <w:lang w:eastAsia="zh-CN"/>
              </w:rPr>
              <w:t>确定顾客群体</w:t>
            </w:r>
            <w:r>
              <w:rPr>
                <w:rFonts w:hint="eastAsia" w:ascii="宋体" w:hAnsi="宋体"/>
                <w:color w:val="000000"/>
                <w:sz w:val="20"/>
                <w:szCs w:val="20"/>
                <w:lang w:val="en-US" w:eastAsia="zh-CN"/>
              </w:rPr>
              <w:t>-</w:t>
            </w:r>
            <w:r>
              <w:rPr>
                <w:rFonts w:hint="eastAsia" w:ascii="宋体" w:hAnsi="宋体"/>
                <w:color w:val="000000"/>
                <w:sz w:val="20"/>
                <w:szCs w:val="20"/>
                <w:lang w:eastAsia="zh-CN"/>
              </w:rPr>
              <w:t>商务洽谈</w:t>
            </w:r>
            <w:r>
              <w:rPr>
                <w:rFonts w:hint="eastAsia" w:ascii="宋体" w:hAnsi="宋体"/>
                <w:color w:val="000000"/>
                <w:sz w:val="20"/>
                <w:szCs w:val="20"/>
                <w:lang w:val="en-US" w:eastAsia="zh-CN"/>
              </w:rPr>
              <w:t>-</w:t>
            </w:r>
            <w:r>
              <w:rPr>
                <w:rFonts w:hint="eastAsia" w:ascii="宋体" w:hAnsi="宋体"/>
                <w:color w:val="000000"/>
                <w:sz w:val="20"/>
                <w:szCs w:val="20"/>
                <w:lang w:eastAsia="zh-CN"/>
              </w:rPr>
              <w:t>签订合同</w:t>
            </w:r>
            <w:r>
              <w:rPr>
                <w:rFonts w:hint="eastAsia" w:ascii="宋体" w:hAnsi="宋体"/>
                <w:color w:val="000000"/>
                <w:sz w:val="20"/>
                <w:szCs w:val="20"/>
                <w:lang w:val="en-US" w:eastAsia="zh-CN"/>
              </w:rPr>
              <w:t>-订单处理-</w:t>
            </w:r>
            <w:r>
              <w:rPr>
                <w:rFonts w:hint="eastAsia" w:ascii="宋体" w:hAnsi="宋体"/>
                <w:color w:val="000000"/>
                <w:sz w:val="20"/>
                <w:szCs w:val="20"/>
                <w:lang w:eastAsia="zh-CN"/>
              </w:rPr>
              <w:t>产品交付（</w:t>
            </w:r>
            <w:r>
              <w:rPr>
                <w:rFonts w:hint="eastAsia" w:ascii="宋体" w:hAnsi="宋体"/>
                <w:color w:val="000000"/>
                <w:sz w:val="20"/>
                <w:szCs w:val="20"/>
                <w:lang w:val="en-US" w:eastAsia="zh-CN"/>
              </w:rPr>
              <w:t>含出口）-</w:t>
            </w:r>
            <w:r>
              <w:rPr>
                <w:rFonts w:hint="eastAsia" w:ascii="宋体" w:hAnsi="宋体"/>
                <w:color w:val="000000"/>
                <w:sz w:val="20"/>
                <w:szCs w:val="20"/>
                <w:lang w:eastAsia="zh-CN"/>
              </w:rPr>
              <w:t>售后服务</w:t>
            </w:r>
          </w:p>
          <w:p>
            <w:pPr>
              <w:rPr>
                <w:rFonts w:ascii="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电脑、打印机等办公设备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w:t>
            </w:r>
            <w:r>
              <w:rPr>
                <w:rFonts w:hint="eastAsia" w:ascii="宋体" w:hAnsi="宋体"/>
                <w:color w:val="000000"/>
                <w:sz w:val="20"/>
                <w:szCs w:val="20"/>
                <w:highlight w:val="none"/>
              </w:rPr>
              <w:t>求☑是</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highlight w:val="none"/>
              </w:rPr>
            </w:pPr>
            <w:bookmarkStart w:id="24" w:name="_GoBack" w:colFirst="0" w:colLast="1"/>
            <w:r>
              <w:rPr>
                <w:rFonts w:hint="eastAsia" w:ascii="宋体" w:hAnsi="宋体"/>
                <w:color w:val="000000"/>
                <w:sz w:val="20"/>
                <w:szCs w:val="20"/>
                <w:highlight w:val="none"/>
              </w:rPr>
              <w:t>主要监视和测量</w:t>
            </w:r>
          </w:p>
          <w:p>
            <w:pPr>
              <w:rPr>
                <w:rFonts w:ascii="宋体"/>
                <w:color w:val="000000"/>
                <w:sz w:val="20"/>
                <w:szCs w:val="20"/>
                <w:highlight w:val="none"/>
              </w:rPr>
            </w:pPr>
            <w:r>
              <w:rPr>
                <w:rFonts w:hint="eastAsia" w:ascii="宋体" w:hAnsi="宋体"/>
                <w:color w:val="000000"/>
                <w:sz w:val="20"/>
                <w:szCs w:val="20"/>
                <w:highlight w:val="none"/>
              </w:rPr>
              <w:t>设备</w:t>
            </w:r>
          </w:p>
        </w:tc>
        <w:tc>
          <w:tcPr>
            <w:tcW w:w="7427" w:type="dxa"/>
          </w:tcPr>
          <w:p>
            <w:pPr>
              <w:rPr>
                <w:rFonts w:hint="default" w:ascii="宋体" w:eastAsia="宋体"/>
                <w:color w:val="000000"/>
                <w:sz w:val="20"/>
                <w:szCs w:val="20"/>
                <w:highlight w:val="none"/>
                <w:lang w:val="en-US" w:eastAsia="zh-CN"/>
              </w:rPr>
            </w:pPr>
            <w:r>
              <w:rPr>
                <w:rFonts w:hint="eastAsia" w:ascii="宋体"/>
                <w:color w:val="000000"/>
                <w:sz w:val="20"/>
                <w:szCs w:val="20"/>
                <w:highlight w:val="none"/>
              </w:rPr>
              <w:t>监视和测量设备（请简述主要监视和测量设备）：</w:t>
            </w: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组织员工人数：20人，其中管理人员：3人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市场部、质量部</w:t>
            </w:r>
          </w:p>
          <w:p>
            <w:pPr>
              <w:spacing w:line="360" w:lineRule="auto"/>
              <w:rPr>
                <w:rFonts w:ascii="宋体"/>
                <w:b/>
                <w:color w:val="000000"/>
                <w:sz w:val="20"/>
                <w:szCs w:val="20"/>
              </w:rPr>
            </w:pPr>
            <w:r>
              <w:rPr>
                <w:rFonts w:hint="eastAsia" w:ascii="宋体" w:hAnsi="宋体"/>
                <w:b/>
                <w:color w:val="000000"/>
                <w:sz w:val="20"/>
                <w:szCs w:val="20"/>
              </w:rPr>
              <w:t>重点审核过程：销售和服务提供控制、顾客满意；产品和服务放行、不合格产品和服务</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eastAsia"/>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建立有《内部审核控制程序》，于2019年</w:t>
            </w:r>
            <w:r>
              <w:rPr>
                <w:rFonts w:hint="eastAsia"/>
                <w:szCs w:val="21"/>
                <w:lang w:val="en-US" w:eastAsia="zh-CN"/>
              </w:rPr>
              <w:t>12</w:t>
            </w:r>
            <w:r>
              <w:rPr>
                <w:rFonts w:hint="eastAsia"/>
                <w:szCs w:val="21"/>
              </w:rPr>
              <w:t>月</w:t>
            </w:r>
            <w:r>
              <w:rPr>
                <w:rFonts w:hint="eastAsia"/>
                <w:szCs w:val="21"/>
                <w:lang w:val="en-US" w:eastAsia="zh-CN"/>
              </w:rPr>
              <w:t>10日</w:t>
            </w:r>
            <w:r>
              <w:rPr>
                <w:rFonts w:hint="eastAsia"/>
                <w:szCs w:val="21"/>
              </w:rPr>
              <w:t>进行了内部审核。</w:t>
            </w:r>
          </w:p>
          <w:p>
            <w:pPr>
              <w:spacing w:line="400" w:lineRule="exact"/>
              <w:rPr>
                <w:rFonts w:hint="eastAsia"/>
                <w:szCs w:val="21"/>
              </w:rPr>
            </w:pPr>
            <w:r>
              <w:rPr>
                <w:rFonts w:hint="eastAsia"/>
                <w:szCs w:val="21"/>
              </w:rPr>
              <w:t>内部审核组由</w:t>
            </w:r>
            <w:r>
              <w:rPr>
                <w:rFonts w:hint="eastAsia"/>
                <w:szCs w:val="21"/>
                <w:lang w:val="en-US" w:eastAsia="zh-CN"/>
              </w:rPr>
              <w:t>：</w:t>
            </w:r>
            <w:r>
              <w:rPr>
                <w:rFonts w:hint="eastAsia"/>
                <w:szCs w:val="21"/>
                <w:lang w:eastAsia="zh-CN"/>
              </w:rPr>
              <w:t>张倩（</w:t>
            </w:r>
            <w:r>
              <w:rPr>
                <w:rFonts w:hint="eastAsia"/>
                <w:szCs w:val="21"/>
                <w:lang w:val="en-US" w:eastAsia="zh-CN"/>
              </w:rPr>
              <w:t>组长</w:t>
            </w:r>
            <w:r>
              <w:rPr>
                <w:rFonts w:hint="eastAsia"/>
                <w:szCs w:val="21"/>
                <w:lang w:eastAsia="zh-CN"/>
              </w:rPr>
              <w:t>）、任潘（</w:t>
            </w:r>
            <w:r>
              <w:rPr>
                <w:rFonts w:hint="eastAsia"/>
                <w:szCs w:val="21"/>
              </w:rPr>
              <w:t>组员</w:t>
            </w:r>
            <w:r>
              <w:rPr>
                <w:rFonts w:hint="eastAsia"/>
                <w:szCs w:val="21"/>
                <w:lang w:eastAsia="zh-CN"/>
              </w:rPr>
              <w:t>）</w:t>
            </w:r>
            <w:r>
              <w:rPr>
                <w:rFonts w:hint="eastAsia"/>
                <w:szCs w:val="21"/>
              </w:rPr>
              <w:t>组成。</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lang w:eastAsia="zh-CN"/>
              </w:rPr>
            </w:pPr>
            <w:r>
              <w:rPr>
                <w:rFonts w:hint="eastAsia"/>
                <w:szCs w:val="21"/>
                <w:lang w:val="en-US" w:eastAsia="zh-CN"/>
              </w:rPr>
              <w:t>1、</w:t>
            </w:r>
            <w:r>
              <w:rPr>
                <w:rFonts w:hint="eastAsia"/>
                <w:szCs w:val="21"/>
                <w:lang w:eastAsia="zh-CN"/>
              </w:rPr>
              <w:t>审核范围:管理体系涉及的公司所有部门及活动场所。</w:t>
            </w:r>
          </w:p>
          <w:p>
            <w:pPr>
              <w:spacing w:line="400" w:lineRule="exact"/>
              <w:rPr>
                <w:rFonts w:ascii="宋体"/>
                <w:b/>
                <w:color w:val="000000"/>
                <w:sz w:val="20"/>
                <w:szCs w:val="20"/>
              </w:rPr>
            </w:pPr>
            <w:r>
              <w:rPr>
                <w:rFonts w:hint="eastAsia"/>
                <w:szCs w:val="21"/>
                <w:lang w:val="en-US" w:eastAsia="zh-CN"/>
              </w:rPr>
              <w:t>2、</w:t>
            </w:r>
            <w:r>
              <w:rPr>
                <w:rFonts w:hint="eastAsia"/>
                <w:szCs w:val="21"/>
                <w:lang w:eastAsia="zh-CN"/>
              </w:rPr>
              <w:t>审核准则：a.GB/T 19001:2016、GB/T 24001-2016标准；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400" w:lineRule="exact"/>
              <w:ind w:firstLine="420" w:firstLineChars="200"/>
              <w:rPr>
                <w:rFonts w:hint="eastAsia"/>
                <w:szCs w:val="21"/>
                <w:lang w:eastAsia="zh-CN"/>
              </w:rPr>
            </w:pPr>
            <w:r>
              <w:rPr>
                <w:rFonts w:hint="eastAsia"/>
                <w:szCs w:val="21"/>
                <w:lang w:eastAsia="zh-CN"/>
              </w:rPr>
              <w:t>本次内审对2015版标准体系文件管理手册、体系文件进行了全面检查，通过审核可以看出管理体系已基本进入了正常状态，但仍存在一些问题，需要完善现场作业及加强各类人员的培训。</w:t>
            </w:r>
          </w:p>
          <w:p>
            <w:pPr>
              <w:spacing w:line="400" w:lineRule="exact"/>
              <w:rPr>
                <w:rFonts w:hint="eastAsia"/>
                <w:szCs w:val="21"/>
                <w:lang w:eastAsia="zh-CN"/>
              </w:rPr>
            </w:pPr>
            <w:r>
              <w:rPr>
                <w:rFonts w:hint="eastAsia"/>
                <w:szCs w:val="21"/>
                <w:lang w:eastAsia="zh-CN"/>
              </w:rPr>
              <w:t>各部门需要对内审开出的不符合项报告认真整改，并做到举一反三，以点带面，通过纠正预防措施的执行，使管理体系正常而有效运行。</w:t>
            </w:r>
          </w:p>
          <w:p>
            <w:pPr>
              <w:spacing w:line="400" w:lineRule="exact"/>
              <w:rPr>
                <w:rFonts w:hint="eastAsia"/>
                <w:szCs w:val="21"/>
                <w:lang w:eastAsia="zh-CN"/>
              </w:rPr>
            </w:pPr>
            <w:r>
              <w:rPr>
                <w:rFonts w:hint="eastAsia"/>
                <w:szCs w:val="21"/>
                <w:lang w:eastAsia="zh-CN"/>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w:t>
            </w:r>
            <w:r>
              <w:rPr>
                <w:rFonts w:hint="eastAsia"/>
                <w:szCs w:val="21"/>
                <w:lang w:val="en-US" w:eastAsia="zh-CN"/>
              </w:rPr>
              <w:t>12</w:t>
            </w:r>
            <w:r>
              <w:rPr>
                <w:rFonts w:hint="eastAsia"/>
                <w:szCs w:val="21"/>
              </w:rPr>
              <w:t>月</w:t>
            </w:r>
            <w:r>
              <w:rPr>
                <w:rFonts w:hint="eastAsia"/>
                <w:szCs w:val="21"/>
                <w:lang w:val="en-US" w:eastAsia="zh-CN"/>
              </w:rPr>
              <w:t>27</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hAnsi="宋体"/>
          <w:b/>
          <w:color w:val="000000"/>
          <w:sz w:val="20"/>
          <w:szCs w:val="20"/>
        </w:rPr>
      </w:pPr>
      <w:r>
        <w:rPr>
          <w:rFonts w:ascii="宋体" w:hAnsi="宋体"/>
          <w:b/>
          <w:color w:val="000000"/>
          <w:sz w:val="20"/>
          <w:szCs w:val="20"/>
        </w:rPr>
        <w:t>QMS:_______________________________________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2020.4.23</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24242"/>
    <w:rsid w:val="00236EE4"/>
    <w:rsid w:val="002F3583"/>
    <w:rsid w:val="00336791"/>
    <w:rsid w:val="007B171C"/>
    <w:rsid w:val="00824242"/>
    <w:rsid w:val="00BA5C84"/>
    <w:rsid w:val="00BD1213"/>
    <w:rsid w:val="00CB2BFC"/>
    <w:rsid w:val="01B01D59"/>
    <w:rsid w:val="01D20E3F"/>
    <w:rsid w:val="02440B4F"/>
    <w:rsid w:val="07D26D55"/>
    <w:rsid w:val="0C5D2FCD"/>
    <w:rsid w:val="0F766FE5"/>
    <w:rsid w:val="105E3D90"/>
    <w:rsid w:val="124F6BBB"/>
    <w:rsid w:val="1728021F"/>
    <w:rsid w:val="1754268A"/>
    <w:rsid w:val="183077D4"/>
    <w:rsid w:val="1B2A26A9"/>
    <w:rsid w:val="2BAE1ABB"/>
    <w:rsid w:val="31F16AF3"/>
    <w:rsid w:val="385C72E7"/>
    <w:rsid w:val="43561BB8"/>
    <w:rsid w:val="45452416"/>
    <w:rsid w:val="45B94C81"/>
    <w:rsid w:val="4FB60308"/>
    <w:rsid w:val="51694D07"/>
    <w:rsid w:val="5D09375C"/>
    <w:rsid w:val="618C7952"/>
    <w:rsid w:val="64CC6E56"/>
    <w:rsid w:val="693C761A"/>
    <w:rsid w:val="6C6F608F"/>
    <w:rsid w:val="7DE94A93"/>
    <w:rsid w:val="7F090E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1013</Words>
  <Characters>5778</Characters>
  <Lines>48</Lines>
  <Paragraphs>13</Paragraphs>
  <TotalTime>16</TotalTime>
  <ScaleCrop>false</ScaleCrop>
  <LinksUpToDate>false</LinksUpToDate>
  <CharactersWithSpaces>6778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路人甲</cp:lastModifiedBy>
  <dcterms:modified xsi:type="dcterms:W3CDTF">2020-04-23T06:09:45Z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