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20536-2024-EnMS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085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杭州康恩贝制药有限公司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时俊琴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时俊琴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22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时俊琴</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2024-N1EnMS-1027778</w:t>
            </w:r>
          </w:p>
        </w:tc>
        <w:tc>
          <w:tcPr>
            <w:tcW w:w="3145" w:type="dxa"/>
            <w:vAlign w:val="center"/>
          </w:tcPr>
          <w:p w:rsidR="001F0A49">
            <w:pPr>
              <w:spacing w:line="360" w:lineRule="auto"/>
              <w:jc w:val="center"/>
            </w:pPr>
            <w:bookmarkStart w:id="4" w:name="_GoBack"/>
            <w:bookmarkEnd w:id="4"/>
            <w:r>
              <w:t>2.3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2025年07月09日上午至2025年07月11日上午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EnMS:片剂(含激素类)、胶囊剂、颗粒剂的设计开发和生产，散剂的设计开发相关的能源管理活动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杭州市滨江区长河街道滨康路568号</w:t>
      </w:r>
    </w:p>
    <w:p w:rsidR="001F0A49">
      <w:pPr>
        <w:spacing w:line="360" w:lineRule="auto"/>
        <w:ind w:firstLine="420" w:firstLineChars="200"/>
      </w:pPr>
      <w:r>
        <w:rPr>
          <w:rFonts w:hint="eastAsia"/>
        </w:rPr>
        <w:t>办公地址：</w:t>
      </w:r>
      <w:r>
        <w:rPr>
          <w:rFonts w:hint="eastAsia"/>
        </w:rPr>
        <w:t>杭州市滨江区长河街道滨康路568号</w:t>
      </w:r>
    </w:p>
    <w:p w:rsidR="001F0A49">
      <w:pPr>
        <w:spacing w:line="360" w:lineRule="auto"/>
        <w:ind w:firstLine="420" w:firstLineChars="200"/>
      </w:pPr>
      <w:r>
        <w:rPr>
          <w:rFonts w:hint="eastAsia"/>
        </w:rPr>
        <w:t>经营地址：</w:t>
      </w:r>
      <w:bookmarkStart w:id="13" w:name="生产地址"/>
      <w:bookmarkEnd w:id="13"/>
      <w:r>
        <w:rPr>
          <w:rFonts w:hint="eastAsia"/>
        </w:rPr>
        <w:t>杭州市滨江区长河街道滨康路568号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杭州康恩贝制药有限公司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425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