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重庆科华新型节能墙体材料有限公司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20528-2023-O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18996034954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1641307915@qq.com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O:蒸压加气混凝土砌块、蒸压加气混凝土板材的生产（法规强制要求范围除外）及其场所涉及的相关职业健康安全管理活动。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537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493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