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北京广亿兴业科技发展有限公司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20523-2024-O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赵丽萍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3891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