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甘肃中瑞铝业有限公司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20520-2024-EnMS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2024-N1EnMS-1287023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2024-N1EnMS-1247783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2025年07月23日 09:00至2025年07月24日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3912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