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316"/>
        <w:gridCol w:w="1237"/>
        <w:gridCol w:w="6"/>
        <w:gridCol w:w="567"/>
        <w:gridCol w:w="677"/>
        <w:gridCol w:w="565"/>
        <w:gridCol w:w="75"/>
        <w:gridCol w:w="690"/>
        <w:gridCol w:w="110"/>
        <w:gridCol w:w="57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河北贝翔科技集团有限公司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唐山高新技术产业园区荣华道55号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管代/总经理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杜红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15131520559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063000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法人代表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任国峰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1125215611@qq.com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0129-2019-QEO-2020</w:t>
            </w:r>
            <w:bookmarkEnd w:id="3"/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F0A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F0A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F0A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F0A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Q：资质范围石墨烯纳米材料研发；纳米材料、锅炉及辅助设备、家用电热取暖器具销售服务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E：资质范围石墨烯纳米材料研发；纳米材料、锅炉及辅助设备、家用电热取暖器具销售服务及相关环境管理活动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O：资质范围石墨烯纳米材料研发；纳米材料、锅炉及辅助设备、家用电热取暖器具销售服务及相关职业健康安全管理活动</w:t>
            </w:r>
            <w:bookmarkEnd w:id="6"/>
          </w:p>
        </w:tc>
        <w:tc>
          <w:tcPr>
            <w:tcW w:w="80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Q：29.12.00;34.06.00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O：29.12.00;34.06.00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</w:t>
            </w:r>
            <w:r>
              <w:rPr>
                <w:rFonts w:hint="eastAsia"/>
                <w:b/>
                <w:sz w:val="20"/>
                <w:lang w:val="de-DE" w:eastAsia="zh-CN"/>
              </w:rPr>
              <w:t>：无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45001-2020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idt </w:t>
            </w:r>
            <w:bookmarkStart w:id="11" w:name="审核依据"/>
            <w:r>
              <w:rPr>
                <w:rFonts w:hint="eastAsia"/>
                <w:b/>
                <w:sz w:val="20"/>
                <w:lang w:val="de-DE"/>
              </w:rPr>
              <w:t>ISO 45001：2018</w:t>
            </w:r>
            <w:bookmarkEnd w:id="11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2020年04月20日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2020年04月21日 上午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1.5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F0A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201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13889843463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2020年4月19日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2020年4月19日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5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2"/>
        <w:gridCol w:w="688"/>
        <w:gridCol w:w="3112"/>
        <w:gridCol w:w="4488"/>
        <w:gridCol w:w="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9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审核部门</w:t>
            </w:r>
          </w:p>
        </w:tc>
        <w:tc>
          <w:tcPr>
            <w:tcW w:w="31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涉及条款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60" w:type="dxa"/>
            <w:vMerge w:val="restart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2020.4.20</w:t>
            </w:r>
          </w:p>
        </w:tc>
        <w:tc>
          <w:tcPr>
            <w:tcW w:w="962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8:00-8:30</w:t>
            </w:r>
          </w:p>
        </w:tc>
        <w:tc>
          <w:tcPr>
            <w:tcW w:w="8876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8:30-12:00</w:t>
            </w: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311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改进总则；持续改进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Q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4.1/4.2/4.3/4.4/5.1/5.2/5.3/6.1/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6.2/6.3/7.1.1/9.1.1/9.3/10.1/10.3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O: 4.1/4.2/4.3/4.4/5.1/5.2/5.3/5.4/6.1.1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/6.1.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6.2/7.1/8.1.1/8.2/9.1.1/9.3/10.1/10.3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4.1/4.2/4.3/4.4/5.1/5.2/5.3/6.1.1/6.1.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6.2/7.1/8.1.1/8.2/9.1.1/9.3/10.1/10.3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资质验证、安全事故、顾客投诉、抽查、遵纪守法情况、体系变动等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13:00-15:00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00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安全事务代表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（员工代表）的参与情况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5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部（含财务）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综合部：组织的岗位、职责权限；部门目标；人员；组织的知识；能力；文件化信息；监视、测量、分析、评价总则；内部审核； 不合格和纠正措施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Q5.3/6.2/7.1.1/7.1.2/7.1.6/7.2/7.5/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9.1.1/9.2/10.2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 5.3/5.4/6.1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.1/6.1.3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/6.2/(7.2/7.3/7.4) /7.5/8.1.2/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8.1.3/8.2/9.1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/9.2/10.2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.1/6.1.3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/6.2/(7.2/7.3/7.4) /7.5/8.1.2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/8.1.3/8.2/9.1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/9.2/10.2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专业有周文廷的参与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15:00-17:00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311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以顾客为关注焦点；组织的岗位、职责权限；部门目标；沟通；产品和服务的要求；外部提供的过程；不合格和纠正措施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5.1.2/5.3/6.2/7.4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/8.2/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9.2/10.2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11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O：5.3/5.4/6.2/8.1/8.2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：5.3/6.2/8.1/8.2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专业有周文廷的参与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restart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2020.4.21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8:00-11:30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研发部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2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组织的岗位、职责权限；部门目标；监视和测量资源管理；运行的策划和控制；产品和服务的设计和开发；生产和服务提供的控制；顾客财产；交付后活动；变更控制；产品和服务的放行；不合格品控制</w:t>
            </w: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Q5.1.2/5.3/6.2/7.1.5/8.1/8.3/8.5.1/8.5.3/8.5.5/8.5.6/8.6/8.7 /10.2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12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O:5.3/5.4/6.1.2/8.1.2/8.1.3/8.2/9.1.1/9.1.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:5.3/5.4/6.1.2</w:t>
            </w:r>
            <w:bookmarkStart w:id="15" w:name="_GoBack"/>
            <w:bookmarkEnd w:id="1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/8.1.2/8.1.3/8.2/9.1.1/9.1.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专业有周文廷的参与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2020.4.21</w:t>
            </w:r>
          </w:p>
        </w:tc>
        <w:tc>
          <w:tcPr>
            <w:tcW w:w="962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11:30-12:00</w:t>
            </w:r>
          </w:p>
        </w:tc>
        <w:tc>
          <w:tcPr>
            <w:tcW w:w="8876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末次会议（管理层及各部门负责人）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598" w:type="dxa"/>
            <w:gridSpan w:val="6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12：00-13：00为午餐时间。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：本次审核为远程审核，建立微信群，在4月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日16:00进行网络联络测试，确保按照计划进行审核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16DC0"/>
    <w:rsid w:val="00EF4CE5"/>
    <w:rsid w:val="01676D37"/>
    <w:rsid w:val="0232366B"/>
    <w:rsid w:val="02453F1B"/>
    <w:rsid w:val="031755FA"/>
    <w:rsid w:val="041A75B0"/>
    <w:rsid w:val="04A042B1"/>
    <w:rsid w:val="06FE0975"/>
    <w:rsid w:val="07E47B9E"/>
    <w:rsid w:val="095347C1"/>
    <w:rsid w:val="0C0B1D97"/>
    <w:rsid w:val="0D1D056C"/>
    <w:rsid w:val="0FA9732F"/>
    <w:rsid w:val="101361DD"/>
    <w:rsid w:val="10CD730F"/>
    <w:rsid w:val="141D02E8"/>
    <w:rsid w:val="15964773"/>
    <w:rsid w:val="18365825"/>
    <w:rsid w:val="1E923AE9"/>
    <w:rsid w:val="1F390DA4"/>
    <w:rsid w:val="20CD4C3D"/>
    <w:rsid w:val="215E77E6"/>
    <w:rsid w:val="2318209B"/>
    <w:rsid w:val="262664B4"/>
    <w:rsid w:val="26490F73"/>
    <w:rsid w:val="276F0466"/>
    <w:rsid w:val="29355C0C"/>
    <w:rsid w:val="2A5613A5"/>
    <w:rsid w:val="2C0E55F5"/>
    <w:rsid w:val="2D1D6126"/>
    <w:rsid w:val="2E510CB1"/>
    <w:rsid w:val="2F2F4519"/>
    <w:rsid w:val="300007F9"/>
    <w:rsid w:val="315A2872"/>
    <w:rsid w:val="334538B4"/>
    <w:rsid w:val="35440C5D"/>
    <w:rsid w:val="377F3C65"/>
    <w:rsid w:val="37DC6C75"/>
    <w:rsid w:val="37F714E2"/>
    <w:rsid w:val="385F6714"/>
    <w:rsid w:val="38712777"/>
    <w:rsid w:val="3AC919BD"/>
    <w:rsid w:val="3B565FA2"/>
    <w:rsid w:val="3BD825C9"/>
    <w:rsid w:val="3BF70E53"/>
    <w:rsid w:val="3D457F58"/>
    <w:rsid w:val="3E7E1CAF"/>
    <w:rsid w:val="3F630DA1"/>
    <w:rsid w:val="427E0D0F"/>
    <w:rsid w:val="428941A9"/>
    <w:rsid w:val="46935114"/>
    <w:rsid w:val="48D7473A"/>
    <w:rsid w:val="4BBB5F86"/>
    <w:rsid w:val="4C501C67"/>
    <w:rsid w:val="4FA37679"/>
    <w:rsid w:val="50AD2388"/>
    <w:rsid w:val="52A4419E"/>
    <w:rsid w:val="53F62EDE"/>
    <w:rsid w:val="53FA1E16"/>
    <w:rsid w:val="5495448E"/>
    <w:rsid w:val="556D77F4"/>
    <w:rsid w:val="571B2C3D"/>
    <w:rsid w:val="57EF6A46"/>
    <w:rsid w:val="58C85F69"/>
    <w:rsid w:val="5A5D3AA8"/>
    <w:rsid w:val="5C1C560E"/>
    <w:rsid w:val="5CF67EA9"/>
    <w:rsid w:val="5D000B53"/>
    <w:rsid w:val="5FA75C8B"/>
    <w:rsid w:val="62AC0D16"/>
    <w:rsid w:val="651729A4"/>
    <w:rsid w:val="651D3F61"/>
    <w:rsid w:val="68401F12"/>
    <w:rsid w:val="6EE768EB"/>
    <w:rsid w:val="718A09D9"/>
    <w:rsid w:val="72073AB8"/>
    <w:rsid w:val="733C34D7"/>
    <w:rsid w:val="73404DAF"/>
    <w:rsid w:val="75DA61CD"/>
    <w:rsid w:val="761E7E01"/>
    <w:rsid w:val="7A740132"/>
    <w:rsid w:val="7B477460"/>
    <w:rsid w:val="7EA12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2020-04-21T12:49:51Z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