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20503-2023-EnMS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常州市德易印染有限公司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91320411753245424C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常州市德易印染有限公司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新北区西夏墅镇纺织工业园</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江苏省常州市新北区西夏墅镇纺织工业园阳澄湖路251号</w:t>
            </w:r>
          </w:p>
          <w:p w14:paraId="21CBAE7B">
            <w:pPr>
              <w:snapToGrid w:val="0"/>
              <w:spacing w:line="0" w:lineRule="atLeast"/>
              <w:jc w:val="left"/>
              <w:rPr>
                <w:rFonts w:hint="eastAsia"/>
                <w:sz w:val="21"/>
                <w:szCs w:val="21"/>
              </w:rPr>
            </w:pPr>
            <w:r>
              <w:rPr>
                <w:rFonts w:hint="eastAsia"/>
                <w:sz w:val="21"/>
                <w:szCs w:val="21"/>
              </w:rPr>
              <w:t>常州市德易印染有限公司 新北区西夏墅镇纺织工业园富春江路18号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EnMS:纺织品（牛仔）的浆染、织造和后整加工所涉及的能源管理活动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常州市德易印染有限公司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新北区西夏墅镇纺织工业园</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江苏省常州市新北区西夏墅镇纺织工业园阳澄湖路251号</w:t>
            </w:r>
          </w:p>
          <w:p w14:paraId="47A1F75E">
            <w:pPr>
              <w:snapToGrid w:val="0"/>
              <w:spacing w:line="0" w:lineRule="atLeast"/>
              <w:jc w:val="left"/>
              <w:rPr>
                <w:rFonts w:hint="eastAsia"/>
                <w:sz w:val="21"/>
                <w:szCs w:val="21"/>
              </w:rPr>
            </w:pPr>
            <w:r>
              <w:rPr>
                <w:rFonts w:hint="eastAsia"/>
                <w:sz w:val="21"/>
                <w:szCs w:val="21"/>
              </w:rPr>
              <w:t>常州市德易印染有限公司 新北区西夏墅镇纺织工业园富春江路18号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EnMS:纺织品（牛仔）的浆染、织造和后整加工所涉及的能源管理活动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04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