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中科智绿（成都）环境科技有限公司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10768-2023-QEO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四川省成都市锦江区下东大街258号西部国际</w:t>
            </w:r>
            <w:bookmarkStart w:id="31" w:name="_GoBack"/>
            <w:bookmarkEnd w:id="31"/>
            <w:r>
              <w:rPr>
                <w:sz w:val="21"/>
                <w:szCs w:val="21"/>
              </w:rPr>
              <w:t>金融中心1号楼9层-10层</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rFonts w:hint="eastAsia" w:eastAsia="宋体"/>
                <w:sz w:val="21"/>
                <w:szCs w:val="21"/>
                <w:lang w:eastAsia="zh-CN"/>
              </w:rPr>
            </w:pPr>
            <w:bookmarkStart w:id="3" w:name="生产地址"/>
            <w:r>
              <w:rPr>
                <w:sz w:val="21"/>
                <w:szCs w:val="21"/>
              </w:rPr>
              <w:t>四川省成都人民南路四段45号附1号新希望大厦2202室</w:t>
            </w:r>
            <w:bookmarkEnd w:id="3"/>
            <w:r>
              <w:rPr>
                <w:rFonts w:hint="eastAsia"/>
                <w:sz w:val="21"/>
                <w:szCs w:val="21"/>
                <w:lang w:eastAsia="zh-CN"/>
              </w:rPr>
              <w:t>；</w:t>
            </w:r>
            <w:r>
              <w:rPr>
                <w:rFonts w:hint="eastAsia"/>
                <w:sz w:val="21"/>
                <w:szCs w:val="21"/>
              </w:rPr>
              <w:t>成都</w:t>
            </w:r>
            <w:r>
              <w:rPr>
                <w:rFonts w:hint="eastAsia"/>
                <w:sz w:val="21"/>
                <w:szCs w:val="21"/>
                <w:lang w:val="en-US" w:eastAsia="zh-CN"/>
              </w:rPr>
              <w:t>市</w:t>
            </w:r>
            <w:r>
              <w:rPr>
                <w:rFonts w:hint="eastAsia"/>
                <w:sz w:val="21"/>
                <w:szCs w:val="21"/>
              </w:rPr>
              <w:t>龙泉驿区</w:t>
            </w:r>
            <w:r>
              <w:rPr>
                <w:rFonts w:hint="eastAsia"/>
                <w:sz w:val="21"/>
                <w:szCs w:val="21"/>
                <w:lang w:val="en-US" w:eastAsia="zh-CN"/>
              </w:rPr>
              <w:t>北京路182号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王川</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13980091171</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13980091171</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Q:11,E:11,O:11</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2023年12月</w:t>
            </w:r>
            <w:r>
              <w:rPr>
                <w:rFonts w:hint="eastAsia"/>
                <w:sz w:val="21"/>
                <w:szCs w:val="21"/>
                <w:lang w:val="en-US" w:eastAsia="zh-CN"/>
              </w:rPr>
              <w:t>21</w:t>
            </w:r>
            <w:r>
              <w:rPr>
                <w:sz w:val="21"/>
                <w:szCs w:val="21"/>
              </w:rPr>
              <w:t>日 下午至2023年12月2</w:t>
            </w:r>
            <w:r>
              <w:rPr>
                <w:rFonts w:hint="eastAsia"/>
                <w:sz w:val="21"/>
                <w:szCs w:val="21"/>
                <w:lang w:val="en-US" w:eastAsia="zh-CN"/>
              </w:rPr>
              <w:t>4</w:t>
            </w:r>
            <w:r>
              <w:rPr>
                <w:sz w:val="21"/>
                <w:szCs w:val="21"/>
              </w:rPr>
              <w:t>日 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Q:0.8,E:1,O:1.2</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宋体" w:hAnsi="宋体"/>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sz w:val="21"/>
                <w:szCs w:val="21"/>
              </w:rPr>
              <w:t>■是  □否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lang w:eastAsia="zh-CN"/>
              </w:rPr>
              <w:t>☑</w:t>
            </w: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Q：环保设备信息系统集成服务及物联网技术服务</w:t>
            </w:r>
          </w:p>
          <w:p>
            <w:pPr>
              <w:tabs>
                <w:tab w:val="left" w:pos="0"/>
              </w:tabs>
              <w:jc w:val="left"/>
              <w:rPr>
                <w:sz w:val="21"/>
                <w:szCs w:val="21"/>
              </w:rPr>
            </w:pPr>
            <w:r>
              <w:rPr>
                <w:sz w:val="21"/>
                <w:szCs w:val="21"/>
              </w:rPr>
              <w:t>E：环保设备信息系统集成服务及物联网技术服务所涉及场所的相关环境管理活动</w:t>
            </w:r>
          </w:p>
          <w:p>
            <w:pPr>
              <w:tabs>
                <w:tab w:val="left" w:pos="0"/>
              </w:tabs>
              <w:jc w:val="left"/>
              <w:rPr>
                <w:sz w:val="21"/>
                <w:szCs w:val="21"/>
              </w:rPr>
            </w:pPr>
            <w:r>
              <w:rPr>
                <w:sz w:val="21"/>
                <w:szCs w:val="21"/>
              </w:rPr>
              <w:t>O：环保设备信息系统集成服务及物联网技术服务所涉及场所的相关职业健康安全管理活动</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Q：33.02.02;33.02.04</w:t>
            </w:r>
          </w:p>
          <w:p>
            <w:pPr>
              <w:tabs>
                <w:tab w:val="left" w:pos="0"/>
              </w:tabs>
              <w:rPr>
                <w:sz w:val="21"/>
                <w:szCs w:val="21"/>
              </w:rPr>
            </w:pPr>
            <w:r>
              <w:rPr>
                <w:sz w:val="21"/>
                <w:szCs w:val="21"/>
              </w:rPr>
              <w:t>E：33.02.02;33.02.04</w:t>
            </w:r>
          </w:p>
          <w:p>
            <w:pPr>
              <w:tabs>
                <w:tab w:val="left" w:pos="0"/>
              </w:tabs>
              <w:rPr>
                <w:sz w:val="21"/>
                <w:szCs w:val="21"/>
              </w:rPr>
            </w:pPr>
            <w:r>
              <w:rPr>
                <w:sz w:val="21"/>
                <w:szCs w:val="21"/>
              </w:rPr>
              <w:t>O：33.02.02;33.02.04</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明利红</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2023-N1QMS-4093634</w:t>
            </w:r>
          </w:p>
          <w:p>
            <w:pPr>
              <w:ind w:left="117"/>
              <w:jc w:val="center"/>
              <w:rPr>
                <w:sz w:val="21"/>
                <w:szCs w:val="21"/>
              </w:rPr>
            </w:pPr>
            <w:r>
              <w:rPr>
                <w:sz w:val="21"/>
                <w:szCs w:val="21"/>
              </w:rPr>
              <w:t>2021-N1EMS-3093634</w:t>
            </w:r>
          </w:p>
          <w:p>
            <w:pPr>
              <w:ind w:left="117"/>
              <w:jc w:val="center"/>
              <w:rPr>
                <w:sz w:val="21"/>
                <w:szCs w:val="21"/>
              </w:rPr>
            </w:pPr>
            <w:r>
              <w:rPr>
                <w:sz w:val="21"/>
                <w:szCs w:val="21"/>
              </w:rPr>
              <w:t>2022-N1OHSMS-3093634</w:t>
            </w:r>
          </w:p>
        </w:tc>
        <w:tc>
          <w:tcPr>
            <w:tcW w:w="3684" w:type="dxa"/>
            <w:gridSpan w:val="9"/>
            <w:vAlign w:val="center"/>
          </w:tcPr>
          <w:p>
            <w:pPr>
              <w:jc w:val="center"/>
              <w:rPr>
                <w:sz w:val="21"/>
                <w:szCs w:val="21"/>
              </w:rPr>
            </w:pPr>
            <w:r>
              <w:rPr>
                <w:sz w:val="21"/>
                <w:szCs w:val="21"/>
              </w:rPr>
              <w:t>Q:33.02.02,33.02.04</w:t>
            </w:r>
          </w:p>
          <w:p>
            <w:pPr>
              <w:jc w:val="center"/>
              <w:rPr>
                <w:sz w:val="21"/>
                <w:szCs w:val="21"/>
              </w:rPr>
            </w:pPr>
            <w:r>
              <w:rPr>
                <w:sz w:val="21"/>
                <w:szCs w:val="21"/>
              </w:rPr>
              <w:t>E:33.02.02,33.02.04</w:t>
            </w:r>
          </w:p>
          <w:p>
            <w:pPr>
              <w:jc w:val="center"/>
              <w:rPr>
                <w:sz w:val="21"/>
                <w:szCs w:val="21"/>
              </w:rPr>
            </w:pPr>
            <w:r>
              <w:rPr>
                <w:sz w:val="21"/>
                <w:szCs w:val="21"/>
              </w:rPr>
              <w:t>O:33.02.02,33.02.04</w:t>
            </w:r>
          </w:p>
        </w:tc>
        <w:tc>
          <w:tcPr>
            <w:tcW w:w="1560" w:type="dxa"/>
            <w:gridSpan w:val="2"/>
            <w:vAlign w:val="center"/>
          </w:tcPr>
          <w:p>
            <w:pPr>
              <w:jc w:val="center"/>
              <w:rPr>
                <w:sz w:val="21"/>
                <w:szCs w:val="21"/>
              </w:rPr>
            </w:pPr>
            <w:r>
              <w:rPr>
                <w:sz w:val="21"/>
                <w:szCs w:val="21"/>
              </w:rPr>
              <w:t>13368090815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29" w:name="审核派遣人"/>
            <w:r>
              <w:rPr>
                <w:sz w:val="21"/>
                <w:szCs w:val="21"/>
              </w:rPr>
              <w:t>夏僧道</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2023-12-12</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58552518"/>
    <w:rsid w:val="6593594B"/>
    <w:rsid w:val="7EEF62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2023-12-20T05:59:06Z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2052-12.1.0.15990</vt:lpwstr>
  </property>
</Properties>
</file>