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杭州公望国有资产经营有限公司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2024年03月25日 上午至2024年03月27日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褚鑫炜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