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20847-2024-QEO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2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浙江易锻精密机械有限公司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杨子林、蒋建峰、卢晶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655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杨子林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2025-N1OHSMS-1059499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杨子林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2025-N1EnMS-1059499</w:t>
            </w:r>
          </w:p>
        </w:tc>
        <w:tc>
          <w:tcPr>
            <w:tcW w:w="3145" w:type="dxa"/>
            <w:vAlign w:val="center"/>
          </w:tcPr>
          <w:p w:rsidR="001F0A49">
            <w:pPr>
              <w:spacing w:line="360" w:lineRule="auto"/>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2025-N1QMS-1059499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2025-N1EMS-1059499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r>
              <w:t>18.04.01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EnMS:锻压机械的设计、生产所涉及的能源管理活动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Q:锻压机械、曲轴等轴类、连杆、铜瓦等套类的设计、生产和服务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E:锻压机械、曲轴等轴类、连杆、铜瓦等套类的设计、生产和服务所涉及场所的相关环境管理活动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O:锻压机械、曲轴等轴类、连杆、铜瓦等套类的设计、生产和服务所涉及场所的相关职业健康安全管理活动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浙江省象山县黄避岙乡大林村</w:t>
      </w:r>
    </w:p>
    <w:p w:rsidR="001F0A49">
      <w:pPr>
        <w:spacing w:line="360" w:lineRule="auto"/>
        <w:ind w:firstLine="420" w:firstLineChars="200"/>
      </w:pPr>
      <w:r>
        <w:rPr>
          <w:rFonts w:hint="eastAsia"/>
        </w:rPr>
        <w:t>办公地址：</w:t>
      </w:r>
      <w:r>
        <w:rPr>
          <w:rFonts w:hint="eastAsia"/>
        </w:rPr>
        <w:t>浙江省象山县黄避岙乡大林村</w:t>
      </w:r>
    </w:p>
    <w:p w:rsidR="001F0A49">
      <w:pPr>
        <w:spacing w:line="360" w:lineRule="auto"/>
        <w:ind w:firstLine="420" w:firstLineChars="200"/>
      </w:pPr>
      <w:r>
        <w:rPr>
          <w:rFonts w:hint="eastAsia"/>
        </w:rPr>
        <w:t>经营地址：</w:t>
      </w:r>
      <w:bookmarkStart w:id="12" w:name="生产地址"/>
      <w:bookmarkEnd w:id="12"/>
      <w:r>
        <w:rPr>
          <w:rFonts w:hint="eastAsia"/>
        </w:rPr>
        <w:t>浙江省象山县黄避岙乡大林村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浙江易锻精密机械有限公司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杨子林、蒋建峰、卢晶</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505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