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20421-2024-H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856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浙江敬存仁生物科技有限公司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188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2022-N1HACCP-1059498</w:t>
            </w:r>
          </w:p>
        </w:tc>
        <w:tc>
          <w:tcPr>
            <w:tcW w:w="3145" w:type="dxa"/>
            <w:vAlign w:val="center"/>
          </w:tcPr>
          <w:p w:rsidR="001F0A49">
            <w:pPr>
              <w:spacing w:line="360" w:lineRule="auto"/>
              <w:jc w:val="center"/>
            </w:pPr>
            <w:bookmarkStart w:id="4" w:name="_GoBack"/>
            <w:bookmarkEnd w:id="4"/>
            <w:r>
              <w:t>CIV-4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2025年06月13日上午至2025年06月14日下午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H:位于浙江省杭州市淳安县王阜乡严家坪村（原严家中学）的浙江敬存仁生物科技有限公司饮料加工车间的其他饮料（饮料浓浆）的生产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浙江省杭州市淳安县王阜乡严家坪村（原严家中学）</w:t>
      </w:r>
    </w:p>
    <w:p w:rsidR="001F0A49">
      <w:pPr>
        <w:spacing w:line="360" w:lineRule="auto"/>
        <w:ind w:firstLine="420" w:firstLineChars="200"/>
      </w:pPr>
      <w:r>
        <w:rPr>
          <w:rFonts w:hint="eastAsia"/>
        </w:rPr>
        <w:t>办公地址：</w:t>
      </w:r>
      <w:r>
        <w:rPr>
          <w:rFonts w:hint="eastAsia"/>
        </w:rPr>
        <w:t>浙江省杭州市淳安县王阜乡严家坪村（原严家中学）</w:t>
      </w:r>
    </w:p>
    <w:p w:rsidR="001F0A49">
      <w:pPr>
        <w:spacing w:line="360" w:lineRule="auto"/>
        <w:ind w:firstLine="420" w:firstLineChars="200"/>
      </w:pPr>
      <w:r>
        <w:rPr>
          <w:rFonts w:hint="eastAsia"/>
        </w:rPr>
        <w:t>经营地址：</w:t>
      </w:r>
      <w:bookmarkStart w:id="13" w:name="生产地址"/>
      <w:bookmarkEnd w:id="13"/>
      <w:r>
        <w:rPr>
          <w:rFonts w:hint="eastAsia"/>
        </w:rPr>
        <w:t>浙江省杭州市淳安县王阜乡严家坪村（原严家中学）</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浙江敬存仁生物科技有限公司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312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