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63-2023-QEO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