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赤峰首安电力建设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9.09.01;19.09.02;19.11.03;19.16.00;28.07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1;19.09.02;19.11.03;19.16.00;28.07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1;19.09.02;19.11.03;19.16.00;28.07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