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20383-2023-Q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重庆唯尔德汽车配件有限公司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91500106MA5UR2J315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重庆唯尔德汽车配件有限公司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重庆市铜梁区蒲吕街道办事处龙庆街8号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重庆市铜梁区南门家具基地吉思羽床垫厂（夏成路与龙西巷交叉口150米处）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Q:汽车金属零配件的加工、销售（需CCC认证除外）。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重庆唯尔德汽车配件有限公司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重庆市铜梁区蒲吕街道办事处龙庆街8号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重庆市铜梁区南门家具基地吉思羽床垫厂（夏成路与龙西巷交叉口150米处）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Q:汽车金属零配件的加工、销售（需CCC认证除外）。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311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