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沧州鑫晟汽车模具有限公司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沧县兴济镇南堤村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沧县兴济镇南堤村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高宝君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13785788783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13785788783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 xml:space="preserve"> 8:00至2023-11-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车身用冲压件和焊接件的制造所涉及到的相关环境管理活动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145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2023-12-08T01:21:08Z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