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诸暨市泰格机械制造有限公司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20345-2024-Q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1691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