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浙江鲨鱼食品机械有限公司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30724-2023-EI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2023年12月21日 上午至2023年12月23日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2023-11-29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浙江鲨鱼食品机械有限公司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