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20329-2024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陕西福兰特汽车标准件有限公司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8264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