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陕西福兰特汽车标准件有限公司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20329-2024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74935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