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河北新时空智能科技有限公司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河北省石家庄市无极县203省道里城道镇人民政府北侧60米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河北省石家庄市无极县203省道里城道镇人民政府北侧60米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;定州市鹏洲丽城小区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范佩佩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17600628376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17600628376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2023年12月08日 下午至2023年12月10日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Q:2.3,E:2.2,O:3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Q：资质范围内的机械式立体停车设备的生产、安装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E：资质范围内的机械式立体停车设备的生产、安装所涉及场所的相关环境管理活动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O：资质范围内的机械式立体停车设备的生产、安装所涉及场所的相关职业健康安全管理活动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Q：18.05.07;18.09.00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986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2023-12-04T02:21:55Z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