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E3" w:rsidRDefault="00635622" w:rsidP="009C542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0071-2019-EO-2020</w:t>
      </w:r>
      <w:bookmarkEnd w:id="0"/>
    </w:p>
    <w:p w:rsidR="007E36E3" w:rsidRDefault="0063562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E36E3" w:rsidRDefault="0063562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E36E3" w:rsidRDefault="0063562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四川得丰电气有限公司</w:t>
      </w:r>
      <w:bookmarkEnd w:id="1"/>
    </w:p>
    <w:p w:rsidR="007E36E3" w:rsidRDefault="0063562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7E36E3" w:rsidRDefault="0063562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武胜县街子工业园</w:t>
      </w:r>
      <w:bookmarkEnd w:id="3"/>
      <w:r w:rsidR="009C542F">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6</w:t>
      </w:r>
      <w:bookmarkEnd w:id="4"/>
      <w:r w:rsidR="009C542F">
        <w:rPr>
          <w:rFonts w:hint="eastAsia"/>
          <w:b/>
          <w:color w:val="000000" w:themeColor="text1"/>
          <w:sz w:val="22"/>
          <w:szCs w:val="22"/>
          <w:u w:val="single"/>
        </w:rPr>
        <w:t>38404</w:t>
      </w:r>
    </w:p>
    <w:p w:rsidR="007E36E3" w:rsidRDefault="0063562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E36E3" w:rsidRDefault="00635622">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Pr>
          <w:rFonts w:hint="eastAsia"/>
          <w:b/>
          <w:color w:val="000000" w:themeColor="text1"/>
          <w:sz w:val="22"/>
          <w:szCs w:val="22"/>
        </w:rPr>
        <w:t>武胜县街子工业园</w:t>
      </w:r>
      <w:bookmarkEnd w:id="5"/>
      <w:r w:rsidR="009C542F">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6</w:t>
      </w:r>
      <w:bookmarkEnd w:id="6"/>
      <w:r w:rsidR="009C542F">
        <w:rPr>
          <w:rFonts w:hint="eastAsia"/>
          <w:b/>
          <w:color w:val="000000" w:themeColor="text1"/>
          <w:sz w:val="22"/>
          <w:szCs w:val="22"/>
          <w:u w:val="single"/>
        </w:rPr>
        <w:t>38404</w:t>
      </w:r>
    </w:p>
    <w:p w:rsidR="007E36E3" w:rsidRDefault="00635622">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E36E3" w:rsidRDefault="0063562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91511622584207071L</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13208223362</w:t>
      </w:r>
      <w:bookmarkEnd w:id="9"/>
    </w:p>
    <w:p w:rsidR="007E36E3" w:rsidRDefault="00635622" w:rsidP="009C542F">
      <w:pPr>
        <w:pStyle w:val="a3"/>
        <w:spacing w:beforeLines="50" w:line="240" w:lineRule="exact"/>
        <w:ind w:firstLine="0"/>
        <w:rPr>
          <w:b/>
          <w:color w:val="000000" w:themeColor="text1"/>
          <w:sz w:val="22"/>
          <w:szCs w:val="22"/>
          <w:u w:val="single"/>
        </w:rPr>
      </w:pPr>
      <w:r>
        <w:rPr>
          <w:rFonts w:hint="eastAsia"/>
          <w:b/>
          <w:color w:val="000000" w:themeColor="text1"/>
          <w:sz w:val="22"/>
          <w:szCs w:val="22"/>
        </w:rPr>
        <w:t>法人代表：</w:t>
      </w:r>
      <w:bookmarkStart w:id="10" w:name="法人"/>
      <w:r>
        <w:rPr>
          <w:rFonts w:hint="eastAsia"/>
          <w:b/>
          <w:color w:val="000000" w:themeColor="text1"/>
          <w:sz w:val="22"/>
          <w:szCs w:val="22"/>
        </w:rPr>
        <w:t>谢余粮</w:t>
      </w:r>
      <w:bookmarkEnd w:id="10"/>
      <w:r>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联系人"/>
      <w:r>
        <w:rPr>
          <w:rFonts w:hint="eastAsia"/>
          <w:b/>
          <w:color w:val="000000" w:themeColor="text1"/>
          <w:sz w:val="22"/>
          <w:szCs w:val="22"/>
        </w:rPr>
        <w:t>杨大万</w:t>
      </w:r>
      <w:bookmarkEnd w:id="11"/>
      <w:r>
        <w:rPr>
          <w:rFonts w:hint="eastAsia"/>
          <w:b/>
          <w:color w:val="000000" w:themeColor="text1"/>
          <w:sz w:val="22"/>
          <w:szCs w:val="22"/>
        </w:rPr>
        <w:t>、</w:t>
      </w:r>
      <w:r>
        <w:rPr>
          <w:rFonts w:hint="eastAsia"/>
          <w:b/>
          <w:color w:val="000000" w:themeColor="text1"/>
          <w:sz w:val="22"/>
          <w:szCs w:val="22"/>
        </w:rPr>
        <w:t>组织人数：</w:t>
      </w:r>
      <w:bookmarkStart w:id="12" w:name="体系人数"/>
      <w:r>
        <w:rPr>
          <w:b/>
          <w:color w:val="000000" w:themeColor="text1"/>
          <w:sz w:val="22"/>
          <w:szCs w:val="22"/>
          <w:u w:val="single"/>
        </w:rPr>
        <w:t>E:25,O:25</w:t>
      </w:r>
      <w:bookmarkEnd w:id="12"/>
    </w:p>
    <w:p w:rsidR="007E36E3" w:rsidRDefault="00635622">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Q勾选15"/>
      <w:r>
        <w:rPr>
          <w:rFonts w:ascii="宋体" w:hAnsi="宋体" w:hint="eastAsia"/>
          <w:b/>
          <w:color w:val="000000" w:themeColor="text1"/>
          <w:sz w:val="22"/>
          <w:szCs w:val="22"/>
          <w:u w:val="single"/>
        </w:rPr>
        <w:t>□</w:t>
      </w:r>
      <w:bookmarkEnd w:id="13"/>
      <w:r>
        <w:rPr>
          <w:rFonts w:ascii="宋体" w:hAnsi="宋体" w:hint="eastAsia"/>
          <w:b/>
          <w:color w:val="000000" w:themeColor="text1"/>
          <w:sz w:val="22"/>
          <w:szCs w:val="22"/>
          <w:u w:val="single"/>
        </w:rPr>
        <w:t xml:space="preserve"> GB/T 19001-2016 idt ISO 9001:2015</w:t>
      </w:r>
      <w:r>
        <w:rPr>
          <w:rFonts w:ascii="宋体" w:hAnsi="宋体" w:hint="eastAsia"/>
          <w:b/>
          <w:color w:val="000000" w:themeColor="text1"/>
          <w:sz w:val="22"/>
          <w:szCs w:val="22"/>
          <w:u w:val="single"/>
        </w:rPr>
        <w:t>标准</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不适用：条款</w:t>
      </w:r>
      <w:r>
        <w:rPr>
          <w:rFonts w:ascii="宋体" w:hAnsi="宋体" w:hint="eastAsia"/>
          <w:b/>
          <w:color w:val="000000" w:themeColor="text1"/>
          <w:sz w:val="22"/>
          <w:szCs w:val="22"/>
          <w:u w:val="single"/>
        </w:rPr>
        <w:t>)</w:t>
      </w:r>
    </w:p>
    <w:p w:rsidR="007E36E3" w:rsidRDefault="00635622">
      <w:pPr>
        <w:pStyle w:val="a3"/>
        <w:spacing w:line="240" w:lineRule="auto"/>
        <w:ind w:firstLineChars="488" w:firstLine="1078"/>
        <w:rPr>
          <w:rFonts w:ascii="宋体" w:hAnsi="宋体"/>
          <w:b/>
          <w:color w:val="000000" w:themeColor="text1"/>
          <w:sz w:val="22"/>
          <w:szCs w:val="22"/>
          <w:u w:val="single"/>
        </w:rPr>
      </w:pPr>
      <w:bookmarkStart w:id="14" w:name="QJ勾选"/>
      <w:r>
        <w:rPr>
          <w:rFonts w:ascii="宋体" w:hAnsi="宋体" w:hint="eastAsia"/>
          <w:b/>
          <w:color w:val="000000" w:themeColor="text1"/>
          <w:sz w:val="22"/>
          <w:szCs w:val="22"/>
          <w:u w:val="single"/>
        </w:rPr>
        <w:t>□</w:t>
      </w:r>
      <w:bookmarkEnd w:id="14"/>
      <w:r>
        <w:rPr>
          <w:rFonts w:ascii="宋体" w:hAnsi="宋体" w:hint="eastAsia"/>
          <w:b/>
          <w:color w:val="000000" w:themeColor="text1"/>
          <w:sz w:val="22"/>
          <w:szCs w:val="22"/>
          <w:u w:val="single"/>
        </w:rPr>
        <w:t xml:space="preserve"> GB/T 50430-2017 (</w:t>
      </w:r>
      <w:r>
        <w:rPr>
          <w:rFonts w:ascii="宋体" w:hAnsi="宋体" w:hint="eastAsia"/>
          <w:b/>
          <w:color w:val="000000" w:themeColor="text1"/>
          <w:sz w:val="22"/>
          <w:szCs w:val="22"/>
          <w:u w:val="single"/>
        </w:rPr>
        <w:t>不适用：</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条款</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w:t>
      </w:r>
    </w:p>
    <w:p w:rsidR="007E36E3" w:rsidRDefault="00635622">
      <w:pPr>
        <w:pStyle w:val="a3"/>
        <w:spacing w:line="240" w:lineRule="auto"/>
        <w:ind w:firstLineChars="488" w:firstLine="1078"/>
        <w:rPr>
          <w:rFonts w:ascii="宋体" w:hAnsi="宋体"/>
          <w:b/>
          <w:color w:val="000000" w:themeColor="text1"/>
          <w:sz w:val="22"/>
          <w:szCs w:val="22"/>
          <w:u w:val="single"/>
        </w:rPr>
      </w:pPr>
      <w:bookmarkStart w:id="15" w:name="E勾选"/>
      <w:r>
        <w:rPr>
          <w:rFonts w:ascii="宋体" w:hAnsi="宋体" w:hint="eastAsia"/>
          <w:b/>
          <w:color w:val="000000" w:themeColor="text1"/>
          <w:sz w:val="22"/>
          <w:szCs w:val="22"/>
          <w:u w:val="single"/>
        </w:rPr>
        <w:t>■</w:t>
      </w:r>
      <w:bookmarkEnd w:id="15"/>
      <w:r>
        <w:rPr>
          <w:rFonts w:ascii="宋体" w:hAnsi="宋体" w:hint="eastAsia"/>
          <w:b/>
          <w:color w:val="000000" w:themeColor="text1"/>
          <w:sz w:val="22"/>
          <w:szCs w:val="22"/>
          <w:u w:val="single"/>
        </w:rPr>
        <w:t xml:space="preserve"> GB/T 24001-2016 idt ISO 14001:2015</w:t>
      </w:r>
      <w:r>
        <w:rPr>
          <w:rFonts w:ascii="宋体" w:hAnsi="宋体" w:hint="eastAsia"/>
          <w:b/>
          <w:color w:val="000000" w:themeColor="text1"/>
          <w:sz w:val="22"/>
          <w:szCs w:val="22"/>
          <w:u w:val="single"/>
        </w:rPr>
        <w:t>标准；</w:t>
      </w:r>
    </w:p>
    <w:p w:rsidR="007E36E3" w:rsidRDefault="00635622">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28001-2011 idt OHS</w:t>
      </w:r>
      <w:r>
        <w:rPr>
          <w:rFonts w:ascii="宋体" w:hAnsi="宋体"/>
          <w:b/>
          <w:color w:val="000000" w:themeColor="text1"/>
          <w:sz w:val="22"/>
          <w:szCs w:val="22"/>
          <w:u w:val="single"/>
        </w:rPr>
        <w:t>M</w:t>
      </w:r>
      <w:r>
        <w:rPr>
          <w:rFonts w:ascii="宋体" w:hAnsi="宋体" w:hint="eastAsia"/>
          <w:b/>
          <w:color w:val="000000" w:themeColor="text1"/>
          <w:sz w:val="22"/>
          <w:szCs w:val="22"/>
          <w:u w:val="single"/>
        </w:rPr>
        <w:t xml:space="preserve">S </w:t>
      </w:r>
      <w:r>
        <w:rPr>
          <w:rFonts w:ascii="宋体" w:hAnsi="宋体" w:hint="eastAsia"/>
          <w:b/>
          <w:color w:val="000000" w:themeColor="text1"/>
          <w:sz w:val="22"/>
          <w:szCs w:val="22"/>
          <w:u w:val="single"/>
        </w:rPr>
        <w:t>18001:2007</w:t>
      </w:r>
      <w:r>
        <w:rPr>
          <w:rFonts w:ascii="宋体" w:hAnsi="宋体" w:hint="eastAsia"/>
          <w:b/>
          <w:color w:val="000000" w:themeColor="text1"/>
          <w:sz w:val="22"/>
          <w:szCs w:val="22"/>
          <w:u w:val="single"/>
        </w:rPr>
        <w:t>标准；</w:t>
      </w:r>
    </w:p>
    <w:p w:rsidR="007E36E3" w:rsidRDefault="00635622">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GB/T45001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2020/ISO 45001:2018</w:t>
      </w:r>
      <w:r>
        <w:rPr>
          <w:rFonts w:ascii="宋体" w:hAnsi="宋体" w:hint="eastAsia"/>
          <w:b/>
          <w:color w:val="000000" w:themeColor="text1"/>
          <w:sz w:val="22"/>
          <w:szCs w:val="22"/>
          <w:u w:val="single"/>
        </w:rPr>
        <w:t>标准；</w:t>
      </w:r>
    </w:p>
    <w:p w:rsidR="007E36E3" w:rsidRDefault="00635622">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E:</w:t>
      </w:r>
      <w:r>
        <w:rPr>
          <w:rFonts w:hint="eastAsia"/>
          <w:b/>
          <w:color w:val="000000" w:themeColor="text1"/>
          <w:spacing w:val="-2"/>
          <w:sz w:val="22"/>
          <w:szCs w:val="22"/>
        </w:rPr>
        <w:t>监查</w:t>
      </w:r>
      <w:r>
        <w:rPr>
          <w:rFonts w:hint="eastAsia"/>
          <w:b/>
          <w:color w:val="000000" w:themeColor="text1"/>
          <w:spacing w:val="-2"/>
          <w:sz w:val="22"/>
          <w:szCs w:val="22"/>
        </w:rPr>
        <w:t>1,O:</w:t>
      </w:r>
      <w:r>
        <w:rPr>
          <w:rFonts w:hint="eastAsia"/>
          <w:b/>
          <w:color w:val="000000" w:themeColor="text1"/>
          <w:spacing w:val="-2"/>
          <w:sz w:val="22"/>
          <w:szCs w:val="22"/>
        </w:rPr>
        <w:t>监查</w:t>
      </w:r>
      <w:r>
        <w:rPr>
          <w:rFonts w:hint="eastAsia"/>
          <w:b/>
          <w:color w:val="000000" w:themeColor="text1"/>
          <w:spacing w:val="-2"/>
          <w:sz w:val="22"/>
          <w:szCs w:val="22"/>
        </w:rPr>
        <w:t>1</w:t>
      </w:r>
      <w:bookmarkEnd w:id="16"/>
    </w:p>
    <w:p w:rsidR="007E36E3" w:rsidRDefault="0063562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rPr>
        <w:t>■</w:t>
      </w:r>
      <w:r>
        <w:rPr>
          <w:rFonts w:hint="eastAsia"/>
          <w:b/>
          <w:color w:val="000000" w:themeColor="text1"/>
          <w:sz w:val="22"/>
          <w:szCs w:val="22"/>
        </w:rPr>
        <w:t>认证范围变更（</w:t>
      </w:r>
      <w:r>
        <w:rPr>
          <w:rFonts w:hint="eastAsia"/>
          <w:b/>
          <w:color w:val="000000" w:themeColor="text1"/>
          <w:sz w:val="22"/>
          <w:szCs w:val="22"/>
        </w:rPr>
        <w:t>■</w:t>
      </w:r>
      <w:r>
        <w:rPr>
          <w:rFonts w:hint="eastAsia"/>
          <w:b/>
          <w:color w:val="000000" w:themeColor="text1"/>
          <w:sz w:val="22"/>
          <w:szCs w:val="22"/>
        </w:rPr>
        <w:t>扩大□缩小）</w:t>
      </w:r>
    </w:p>
    <w:p w:rsidR="007E36E3" w:rsidRDefault="00635622">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覆盖范围（中文）：</w:t>
      </w:r>
    </w:p>
    <w:p w:rsidR="007E36E3" w:rsidRDefault="007E36E3">
      <w:pPr>
        <w:pStyle w:val="a3"/>
        <w:spacing w:line="240" w:lineRule="auto"/>
        <w:ind w:firstLine="0"/>
        <w:rPr>
          <w:b/>
          <w:color w:val="000000" w:themeColor="text1"/>
          <w:sz w:val="22"/>
          <w:szCs w:val="22"/>
        </w:rPr>
      </w:pPr>
    </w:p>
    <w:p w:rsidR="007E36E3" w:rsidRDefault="00635622">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覆盖范围（中文）：</w:t>
      </w:r>
      <w:r>
        <w:rPr>
          <w:rFonts w:ascii="宋体" w:hAnsi="宋体" w:hint="eastAsia"/>
          <w:sz w:val="21"/>
          <w:szCs w:val="21"/>
        </w:rPr>
        <w:t>10KV</w:t>
      </w:r>
      <w:r>
        <w:rPr>
          <w:rFonts w:ascii="宋体" w:hAnsi="宋体" w:hint="eastAsia"/>
          <w:sz w:val="21"/>
          <w:szCs w:val="21"/>
        </w:rPr>
        <w:t>及以下电力变压器（需</w:t>
      </w:r>
      <w:r>
        <w:rPr>
          <w:rFonts w:ascii="宋体" w:hAnsi="宋体" w:hint="eastAsia"/>
          <w:sz w:val="21"/>
          <w:szCs w:val="21"/>
        </w:rPr>
        <w:t>3C</w:t>
      </w:r>
      <w:r>
        <w:rPr>
          <w:rFonts w:ascii="宋体" w:hAnsi="宋体" w:hint="eastAsia"/>
          <w:sz w:val="21"/>
          <w:szCs w:val="21"/>
        </w:rPr>
        <w:t>许可范围内除外）、低压成套开关设备（资质范围内）、中置柜、环网柜、电缆分支箱、箱式变电站、智能化户外开闭所、全绝缘充气柜的设计生产；一体式交（直）流充电机的生产（需</w:t>
      </w:r>
      <w:r>
        <w:rPr>
          <w:rFonts w:ascii="宋体" w:hAnsi="宋体" w:hint="eastAsia"/>
          <w:sz w:val="21"/>
          <w:szCs w:val="21"/>
        </w:rPr>
        <w:t>3C</w:t>
      </w:r>
      <w:r>
        <w:rPr>
          <w:rFonts w:ascii="宋体" w:hAnsi="宋体" w:hint="eastAsia"/>
          <w:sz w:val="21"/>
          <w:szCs w:val="21"/>
        </w:rPr>
        <w:t>许可范围内除外）所涉及的环境管理活动</w:t>
      </w:r>
      <w:r>
        <w:rPr>
          <w:rFonts w:ascii="宋体" w:hAnsi="宋体" w:hint="eastAsia"/>
          <w:sz w:val="21"/>
          <w:szCs w:val="21"/>
        </w:rPr>
        <w:t>。</w:t>
      </w:r>
    </w:p>
    <w:p w:rsidR="007E36E3" w:rsidRDefault="00635622">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E36E3" w:rsidRDefault="007E36E3">
      <w:pPr>
        <w:pStyle w:val="a3"/>
        <w:spacing w:line="240" w:lineRule="auto"/>
        <w:ind w:firstLine="0"/>
        <w:rPr>
          <w:b/>
          <w:color w:val="000000" w:themeColor="text1"/>
          <w:sz w:val="22"/>
          <w:szCs w:val="22"/>
        </w:rPr>
      </w:pPr>
    </w:p>
    <w:p w:rsidR="007E36E3" w:rsidRDefault="00635622">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覆盖范围（中文）</w:t>
      </w:r>
      <w:r>
        <w:rPr>
          <w:rFonts w:hint="eastAsia"/>
          <w:b/>
          <w:color w:val="000000" w:themeColor="text1"/>
          <w:sz w:val="22"/>
          <w:szCs w:val="22"/>
        </w:rPr>
        <w:t>：</w:t>
      </w:r>
      <w:r>
        <w:rPr>
          <w:rFonts w:ascii="宋体" w:hAnsi="宋体" w:hint="eastAsia"/>
          <w:sz w:val="21"/>
          <w:szCs w:val="21"/>
        </w:rPr>
        <w:t>10KV</w:t>
      </w:r>
      <w:r>
        <w:rPr>
          <w:rFonts w:ascii="宋体" w:hAnsi="宋体" w:hint="eastAsia"/>
          <w:sz w:val="21"/>
          <w:szCs w:val="21"/>
        </w:rPr>
        <w:t>及以下电力变压器（需</w:t>
      </w:r>
      <w:r>
        <w:rPr>
          <w:rFonts w:ascii="宋体" w:hAnsi="宋体" w:hint="eastAsia"/>
          <w:sz w:val="21"/>
          <w:szCs w:val="21"/>
        </w:rPr>
        <w:t>3C</w:t>
      </w:r>
      <w:r>
        <w:rPr>
          <w:rFonts w:ascii="宋体" w:hAnsi="宋体" w:hint="eastAsia"/>
          <w:sz w:val="21"/>
          <w:szCs w:val="21"/>
        </w:rPr>
        <w:t>许可范围内除外）、低压成套开关设备（资质范围内）、中置柜、环网柜、电缆分支箱、箱式变电站、智能化户外开闭所、全绝缘充气柜的设计生产；一体式交（直）流充电机的生产（需</w:t>
      </w:r>
      <w:r>
        <w:rPr>
          <w:rFonts w:ascii="宋体" w:hAnsi="宋体" w:hint="eastAsia"/>
          <w:sz w:val="21"/>
          <w:szCs w:val="21"/>
        </w:rPr>
        <w:t>3C</w:t>
      </w:r>
      <w:r>
        <w:rPr>
          <w:rFonts w:ascii="宋体" w:hAnsi="宋体" w:hint="eastAsia"/>
          <w:sz w:val="21"/>
          <w:szCs w:val="21"/>
        </w:rPr>
        <w:t>许可范围内除外）所涉及的职业健康安全管理活动</w:t>
      </w:r>
      <w:r>
        <w:rPr>
          <w:rFonts w:ascii="宋体" w:hAnsi="宋体" w:hint="eastAsia"/>
          <w:sz w:val="21"/>
          <w:szCs w:val="21"/>
        </w:rPr>
        <w:t xml:space="preserve"> </w:t>
      </w:r>
      <w:r>
        <w:rPr>
          <w:rFonts w:ascii="宋体" w:hAnsi="宋体" w:hint="eastAsia"/>
          <w:sz w:val="21"/>
          <w:szCs w:val="21"/>
        </w:rPr>
        <w:t>。</w:t>
      </w:r>
    </w:p>
    <w:p w:rsidR="007E36E3" w:rsidRDefault="007E36E3">
      <w:pPr>
        <w:pStyle w:val="a3"/>
        <w:spacing w:line="240" w:lineRule="auto"/>
        <w:ind w:firstLine="0"/>
        <w:rPr>
          <w:b/>
          <w:color w:val="000000" w:themeColor="text1"/>
          <w:sz w:val="22"/>
          <w:szCs w:val="22"/>
        </w:rPr>
      </w:pPr>
    </w:p>
    <w:p w:rsidR="007E36E3" w:rsidRDefault="00635622">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E36E3" w:rsidRDefault="007E36E3">
      <w:pPr>
        <w:pStyle w:val="a3"/>
        <w:spacing w:line="240" w:lineRule="auto"/>
        <w:ind w:firstLine="0"/>
        <w:rPr>
          <w:b/>
          <w:color w:val="000000" w:themeColor="text1"/>
          <w:sz w:val="22"/>
          <w:szCs w:val="22"/>
          <w:u w:val="single"/>
        </w:rPr>
      </w:pPr>
    </w:p>
    <w:p w:rsidR="007E36E3" w:rsidRDefault="007E36E3">
      <w:pPr>
        <w:pStyle w:val="a3"/>
        <w:spacing w:line="240" w:lineRule="auto"/>
        <w:ind w:firstLine="0"/>
        <w:rPr>
          <w:b/>
          <w:color w:val="000000" w:themeColor="text1"/>
          <w:sz w:val="22"/>
          <w:szCs w:val="22"/>
          <w:u w:val="single"/>
        </w:rPr>
      </w:pPr>
      <w:bookmarkStart w:id="17" w:name="_GoBack"/>
      <w:bookmarkEnd w:id="17"/>
    </w:p>
    <w:p w:rsidR="007E36E3" w:rsidRDefault="00635622">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7E36E3" w:rsidRDefault="00635622">
      <w:pPr>
        <w:pStyle w:val="a3"/>
        <w:spacing w:line="360" w:lineRule="exact"/>
        <w:ind w:firstLine="0"/>
        <w:rPr>
          <w:b/>
          <w:color w:val="000000" w:themeColor="text1"/>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4561205</wp:posOffset>
            </wp:positionH>
            <wp:positionV relativeFrom="paragraph">
              <wp:posOffset>200660</wp:posOffset>
            </wp:positionV>
            <wp:extent cx="645160" cy="424180"/>
            <wp:effectExtent l="0" t="0" r="10160" b="254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l="984" t="8683" r="-984" b="-8683"/>
                    <a:stretch>
                      <a:fillRect/>
                    </a:stretch>
                  </pic:blipFill>
                  <pic:spPr>
                    <a:xfrm>
                      <a:off x="0" y="0"/>
                      <a:ext cx="645160" cy="42418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rsidR="007E36E3" w:rsidRDefault="0063562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9C542F">
        <w:rPr>
          <w:rFonts w:hint="eastAsia"/>
          <w:b/>
          <w:color w:val="000000" w:themeColor="text1"/>
          <w:sz w:val="22"/>
          <w:szCs w:val="22"/>
        </w:rPr>
        <w:t xml:space="preserve">                              </w:t>
      </w:r>
      <w:r>
        <w:rPr>
          <w:rFonts w:hint="eastAsia"/>
          <w:b/>
          <w:color w:val="000000" w:themeColor="text1"/>
          <w:sz w:val="22"/>
          <w:szCs w:val="22"/>
        </w:rPr>
        <w:t>组长确认：</w:t>
      </w:r>
    </w:p>
    <w:p w:rsidR="007E36E3" w:rsidRDefault="00635622">
      <w:pPr>
        <w:pStyle w:val="a3"/>
        <w:spacing w:line="360" w:lineRule="exact"/>
        <w:ind w:firstLine="0"/>
        <w:rPr>
          <w:b/>
          <w:color w:val="000000" w:themeColor="text1"/>
          <w:sz w:val="22"/>
          <w:szCs w:val="22"/>
        </w:rPr>
      </w:pPr>
      <w:r>
        <w:rPr>
          <w:rFonts w:hint="eastAsia"/>
          <w:b/>
          <w:color w:val="000000" w:themeColor="text1"/>
          <w:sz w:val="22"/>
          <w:szCs w:val="22"/>
        </w:rPr>
        <w:t>日期：</w:t>
      </w:r>
      <w:r w:rsidR="009C542F">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 xml:space="preserve">2020.4.16 </w:t>
      </w:r>
    </w:p>
    <w:p w:rsidR="007E36E3" w:rsidRDefault="00635622">
      <w:pPr>
        <w:pStyle w:val="a3"/>
        <w:spacing w:line="0" w:lineRule="atLeast"/>
        <w:ind w:firstLine="0"/>
        <w:rPr>
          <w:b/>
          <w:color w:val="000000" w:themeColor="text1"/>
          <w:sz w:val="18"/>
          <w:szCs w:val="18"/>
        </w:rPr>
      </w:pPr>
      <w:r>
        <w:rPr>
          <w:b/>
          <w:color w:val="000000" w:themeColor="text1"/>
          <w:sz w:val="18"/>
          <w:szCs w:val="18"/>
        </w:rPr>
        <w:t>注：</w:t>
      </w:r>
    </w:p>
    <w:p w:rsidR="007E36E3" w:rsidRDefault="0063562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w:t>
      </w:r>
      <w:r>
        <w:rPr>
          <w:b/>
          <w:color w:val="000000" w:themeColor="text1"/>
          <w:sz w:val="18"/>
          <w:szCs w:val="18"/>
        </w:rPr>
        <w:t>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、组织如不能自行提供英文信息的，公司可协助翻译，组织需缴纳翻译费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、翻译费用可直接与审核费用一同汇入我公司账户或由审核组长从现场带回。</w:t>
      </w:r>
    </w:p>
    <w:p w:rsidR="007E36E3" w:rsidRDefault="007E36E3"/>
    <w:sectPr w:rsidR="007E36E3" w:rsidSect="007E36E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622" w:rsidRDefault="00635622" w:rsidP="007E36E3">
      <w:r>
        <w:separator/>
      </w:r>
    </w:p>
  </w:endnote>
  <w:endnote w:type="continuationSeparator" w:id="1">
    <w:p w:rsidR="00635622" w:rsidRDefault="00635622" w:rsidP="007E36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622" w:rsidRDefault="00635622" w:rsidP="007E36E3">
      <w:r>
        <w:separator/>
      </w:r>
    </w:p>
  </w:footnote>
  <w:footnote w:type="continuationSeparator" w:id="1">
    <w:p w:rsidR="00635622" w:rsidRDefault="00635622" w:rsidP="007E36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E3" w:rsidRDefault="0063562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E36E3" w:rsidRDefault="007E36E3">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03pt;margin-top:2.2pt;width:181.5pt;height:20.2pt;z-index:251658240" stroked="f">
          <v:textbox>
            <w:txbxContent>
              <w:p w:rsidR="007E36E3" w:rsidRDefault="00635622">
                <w:r>
                  <w:rPr>
                    <w:rFonts w:hint="eastAsia"/>
                    <w:sz w:val="18"/>
                    <w:szCs w:val="18"/>
                  </w:rPr>
                  <w:t>ISC-B-II-</w:t>
                </w:r>
                <w:r>
                  <w:rPr>
                    <w:sz w:val="18"/>
                    <w:szCs w:val="18"/>
                  </w:rPr>
                  <w:t>20</w:t>
                </w:r>
                <w:r>
                  <w:rPr>
                    <w:rFonts w:hint="eastAsia"/>
                    <w:sz w:val="18"/>
                    <w:szCs w:val="18"/>
                  </w:rPr>
                  <w:t>组织认证证书信息确认书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35622">
      <w:rPr>
        <w:rStyle w:val="CharChar1"/>
        <w:rFonts w:hint="default"/>
        <w:w w:val="90"/>
        <w:sz w:val="18"/>
      </w:rPr>
      <w:t xml:space="preserve">Beijing InternationalStandard united Certification Co.,Ltd.                      </w:t>
    </w:r>
  </w:p>
  <w:p w:rsidR="007E36E3" w:rsidRDefault="007E36E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36E3"/>
    <w:rsid w:val="00635622"/>
    <w:rsid w:val="007E36E3"/>
    <w:rsid w:val="009C542F"/>
    <w:rsid w:val="236C464B"/>
    <w:rsid w:val="2A521C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E3"/>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E36E3"/>
    <w:pPr>
      <w:snapToGrid w:val="0"/>
      <w:spacing w:line="336" w:lineRule="auto"/>
      <w:ind w:firstLine="630"/>
    </w:pPr>
    <w:rPr>
      <w:sz w:val="32"/>
    </w:rPr>
  </w:style>
  <w:style w:type="paragraph" w:styleId="a4">
    <w:name w:val="footer"/>
    <w:basedOn w:val="a"/>
    <w:link w:val="Char0"/>
    <w:uiPriority w:val="99"/>
    <w:unhideWhenUsed/>
    <w:rsid w:val="007E36E3"/>
    <w:pPr>
      <w:tabs>
        <w:tab w:val="center" w:pos="4153"/>
        <w:tab w:val="right" w:pos="8306"/>
      </w:tabs>
      <w:snapToGrid w:val="0"/>
      <w:jc w:val="left"/>
    </w:pPr>
    <w:rPr>
      <w:sz w:val="18"/>
      <w:szCs w:val="18"/>
    </w:rPr>
  </w:style>
  <w:style w:type="paragraph" w:styleId="a5">
    <w:name w:val="header"/>
    <w:basedOn w:val="a"/>
    <w:link w:val="Char1"/>
    <w:unhideWhenUsed/>
    <w:rsid w:val="007E36E3"/>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7E36E3"/>
    <w:rPr>
      <w:rFonts w:ascii="Times New Roman" w:eastAsia="宋体" w:hAnsi="Times New Roman" w:cs="Times New Roman"/>
      <w:sz w:val="32"/>
      <w:szCs w:val="20"/>
    </w:rPr>
  </w:style>
  <w:style w:type="character" w:customStyle="1" w:styleId="Char1">
    <w:name w:val="页眉 Char"/>
    <w:basedOn w:val="a0"/>
    <w:link w:val="a5"/>
    <w:uiPriority w:val="99"/>
    <w:qFormat/>
    <w:rsid w:val="007E36E3"/>
    <w:rPr>
      <w:rFonts w:ascii="Times New Roman" w:eastAsia="宋体" w:hAnsi="Times New Roman" w:cs="Times New Roman"/>
      <w:sz w:val="18"/>
      <w:szCs w:val="18"/>
    </w:rPr>
  </w:style>
  <w:style w:type="character" w:customStyle="1" w:styleId="Char0">
    <w:name w:val="页脚 Char"/>
    <w:basedOn w:val="a0"/>
    <w:link w:val="a4"/>
    <w:uiPriority w:val="99"/>
    <w:qFormat/>
    <w:rsid w:val="007E36E3"/>
    <w:rPr>
      <w:rFonts w:ascii="Times New Roman" w:eastAsia="宋体" w:hAnsi="Times New Roman" w:cs="Times New Roman"/>
      <w:sz w:val="18"/>
      <w:szCs w:val="18"/>
    </w:rPr>
  </w:style>
  <w:style w:type="character" w:customStyle="1" w:styleId="CharChar1">
    <w:name w:val="Char Char1"/>
    <w:qFormat/>
    <w:locked/>
    <w:rsid w:val="007E36E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1025</Characters>
  <Application>Microsoft Office Word</Application>
  <DocSecurity>0</DocSecurity>
  <Lines>8</Lines>
  <Paragraphs>2</Paragraphs>
  <ScaleCrop>false</ScaleCrop>
  <Company>微软中国</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dcterms:created xsi:type="dcterms:W3CDTF">2016-02-16T02:49:00Z</dcterms:created>
  <dcterms:modified xsi:type="dcterms:W3CDTF">2020-05-08T03:39:00Z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