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0071-2019-EO-2020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四川得丰电气有限公司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 w:ascii="宋体" w:hAnsi="宋体"/>
                <w:sz w:val="21"/>
                <w:szCs w:val="21"/>
              </w:rPr>
              <w:t>GB/T 28001-2011 idt OHSAS 18001:2007标准</w:t>
            </w:r>
          </w:p>
          <w:p>
            <w:pPr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 w:ascii="宋体" w:hAnsi="宋体"/>
              </w:rPr>
              <w:t>GB/T45001—2020/ISO 45001:2018</w:t>
            </w:r>
            <w:r>
              <w:rPr>
                <w:rFonts w:hint="eastAsia" w:ascii="宋体" w:hAnsi="宋体"/>
                <w:lang w:eastAsia="zh-CN"/>
              </w:rPr>
              <w:t>标准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原：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/>
                <w:sz w:val="21"/>
                <w:szCs w:val="21"/>
              </w:rPr>
              <w:t>低压成套开关设备（资质范围内）、中置柜、环网柜、电缆分支箱、箱式变电站、智能化户外开闭所、全绝缘充气柜的设计生产所涉及场所的相关环境管理活动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62" w:beforeLines="2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OHSMS：</w:t>
            </w:r>
            <w:r>
              <w:rPr>
                <w:rFonts w:hint="eastAsia" w:ascii="宋体" w:hAnsi="宋体"/>
                <w:sz w:val="21"/>
                <w:szCs w:val="21"/>
              </w:rPr>
              <w:t>低压成套开关设备（资质范围内）、中置柜、环网柜、电缆分支箱、箱式变电站、智能化户外开闭所、全绝缘充气柜的设计生产所涉及场所的相关职业健康安全管理活动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62" w:beforeLines="20"/>
              <w:rPr>
                <w:rFonts w:hint="eastAsia" w:ascii="宋体" w:hAnsi="宋体" w:cs="宋体"/>
                <w:color w:val="000000"/>
                <w:kern w:val="0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现：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EMS：</w:t>
            </w:r>
            <w:r>
              <w:rPr>
                <w:rFonts w:ascii="宋体" w:hAnsi="宋体" w:cs="宋体"/>
                <w:color w:val="000000"/>
                <w:kern w:val="0"/>
                <w:szCs w:val="24"/>
                <w:u w:val="single"/>
              </w:rPr>
              <w:t>10KV及以下电力变压器（需3C许可范围内除外）、低压成套开关设备（资质范围内）、中置柜、环网柜、电缆分支箱、箱式变电站、智能化户外开闭所、全绝缘充气柜的设计生产；一体式交（直）流充电机的生产（需3C许可范围内除外）所涉及的环境管理活动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u w:val="single"/>
                <w:lang w:eastAsia="zh-CN"/>
              </w:rPr>
              <w:t>。</w:t>
            </w:r>
          </w:p>
          <w:p>
            <w:pPr>
              <w:spacing w:before="62" w:beforeLines="20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OHSMS：</w:t>
            </w:r>
            <w:r>
              <w:rPr>
                <w:rFonts w:ascii="宋体" w:hAnsi="宋体" w:cs="宋体"/>
                <w:color w:val="000000"/>
                <w:kern w:val="0"/>
                <w:szCs w:val="24"/>
                <w:u w:val="single"/>
              </w:rPr>
              <w:t>10KV及以下电力变压器（需3C许可范围内除外）、低压成套开关设备（资质范围内）、中置柜、环网柜、电缆分支箱、箱式变电站、智能化户外开闭所、全绝缘充气柜的设计生产；一体式交（直）流充电机的生产（需3C许可范围内除外）所涉及的职业健康安全管理活动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u w:val="single"/>
                <w:lang w:eastAsia="zh-CN"/>
              </w:rPr>
              <w:t>。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425CE0"/>
    <w:rsid w:val="7DEE4E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Dell</cp:lastModifiedBy>
  <cp:lastPrinted>2016-01-28T05:47:00Z</cp:lastPrinted>
  <dcterms:modified xsi:type="dcterms:W3CDTF">2020-04-13T08:04:32Z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2052-11.1.0.9584</vt:lpwstr>
  </property>
</Properties>
</file>