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河北暄晟科技有限公司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2023-11-21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河北省石家庄市桥西区胜利南街118号塔坛国际商贸城3号写字楼2006室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河北省石家庄市桥西区胜利南街118号塔坛国际商贸城3号写字楼2006室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2023年12月08日 上午至2023年12月09日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