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86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航有能电气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05日 上午至2023年12月0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