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10660-2023-R02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江西省宜春市樟树市虎川大道666号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江西省宜春市樟树市共和东路129号（盛世豪庭）1幢店面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顾克彪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18879183218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0791-7849999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2023年12月04日 上午至2023年12月05日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39604:2020《社会责任管理体系 要求及使用指南》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环卫设备（智能垃圾分类设备、餐厨垃圾处理设备、大件垃圾处理设备、垃圾桶、垃圾箱、垃圾分类亭）销售及垃圾分类运营服务所涉及的相关社会责任管理活动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C52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2023-12-01T07:40:43Z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