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河北国特环保设备有限公司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10571-2025-Q</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河北省石家庄市新华区石闫路36号上京村上京工业园北区1号</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河北省石家庄市藁城区石家庄经济技术开发区良村经济技术开发区金沙路8号</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耿娟</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18931166849</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10</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1043587875@qq.com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2025年05月19日 08:30至2025年05月19日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0.5</w:t>
            </w:r>
            <w:bookmarkStart w:id="15" w:name="_GoBack"/>
            <w:bookmarkEnd w:id="15"/>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质量管理体系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GB/T19001-2016/ISO9001:2015</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Q:零部件加工(机械电气设备、专用设备)、金属材料加工、有色金属压延加工、金属制品修理</w:t>
            </w:r>
          </w:p>
          <w:p w14:paraId="045913FE">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17.13.00,17.10.02</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吉洁</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2022-N1QMS-4022240</w:t>
            </w:r>
          </w:p>
        </w:tc>
        <w:tc>
          <w:tcPr>
            <w:tcW w:w="3684" w:type="dxa"/>
            <w:gridSpan w:val="9"/>
            <w:vAlign w:val="center"/>
          </w:tcPr>
          <w:p w14:paraId="69711AD9">
            <w:pPr>
              <w:jc w:val="center"/>
              <w:rPr>
                <w:sz w:val="21"/>
                <w:szCs w:val="21"/>
              </w:rPr>
            </w:pPr>
            <w:r>
              <w:t>17.13.00,17.10.02</w:t>
            </w:r>
          </w:p>
        </w:tc>
        <w:tc>
          <w:tcPr>
            <w:tcW w:w="1560" w:type="dxa"/>
            <w:gridSpan w:val="2"/>
            <w:vAlign w:val="center"/>
          </w:tcPr>
          <w:p w14:paraId="27CBF787">
            <w:pPr>
              <w:jc w:val="center"/>
              <w:rPr>
                <w:sz w:val="21"/>
                <w:szCs w:val="21"/>
              </w:rPr>
            </w:pPr>
            <w:r>
              <w:t>18633812642</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2025-05-16</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吉洁</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BB62C1B"/>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1177</Words>
  <Characters>1346</Characters>
  <Lines>11</Lines>
  <Paragraphs>3</Paragraphs>
  <TotalTime>0</TotalTime>
  <ScaleCrop>false</ScaleCrop>
  <LinksUpToDate>false</LinksUpToDate>
  <CharactersWithSpaces>1384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2025-05-16T06:05:20Z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