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宝鸡永正钛金属材料有限公司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10569-2025-Q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2023-N1QMS-2263290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2025年05月18日 08:30至2025年05月18日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988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