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青岛润鸿佳诚商贸有限公司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姜永彬、郑娟娟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2025年05月30日下午至2025年05月31日下午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288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