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10565-2025-QEO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温州市海宸技术开发有限公司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周传林</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91330301MACYNR0W0Q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温州市海宸技术开发有限公司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浙江省温州海洋经济发展示范区昆鹏街道灵蓉街66号发展大厦3号楼11楼东南侧（自主申报）</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浙江省温州海洋经济发展示范区昆鹏街道灵蓉街66号发展大厦3号楼11楼东南侧</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Q:固化土，路基、地基填筑材料的销售</w:t>
            </w:r>
          </w:p>
          <w:p>
            <w:pPr>
              <w:snapToGrid w:val="0"/>
              <w:spacing w:line="0" w:lineRule="atLeast"/>
              <w:jc w:val="left"/>
              <w:rPr>
                <w:rFonts w:hint="eastAsia"/>
                <w:sz w:val="21"/>
                <w:szCs w:val="21"/>
                <w:lang w:val="en-GB"/>
              </w:rPr>
            </w:pPr>
            <w:r>
              <w:rPr>
                <w:rFonts w:hint="eastAsia"/>
                <w:sz w:val="21"/>
                <w:szCs w:val="21"/>
                <w:lang w:val="en-GB"/>
              </w:rPr>
              <w:t>E:固化土，路基、地基填筑材料的销售所涉及场所的相关环境管理活动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O:固化土，路基、地基填筑材料的销售所涉及场所的相关职业健康安全管理活动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温州市海宸技术开发有限公司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浙江省温州海洋经济发展示范区昆鹏街道灵蓉街66号发展大厦3号楼11楼东南侧（自主申报）</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浙江省温州海洋经济发展示范区昆鹏街道灵蓉街66号发展大厦3号楼11楼东南侧</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Q:固化土，路基、地基填筑材料的销售</w:t>
            </w:r>
          </w:p>
          <w:p>
            <w:pPr>
              <w:snapToGrid w:val="0"/>
              <w:spacing w:line="0" w:lineRule="atLeast"/>
              <w:jc w:val="left"/>
              <w:rPr>
                <w:rFonts w:hint="eastAsia"/>
                <w:sz w:val="21"/>
                <w:szCs w:val="21"/>
                <w:lang w:val="en-GB"/>
              </w:rPr>
            </w:pPr>
            <w:r>
              <w:rPr>
                <w:rFonts w:hint="eastAsia"/>
                <w:sz w:val="21"/>
                <w:szCs w:val="21"/>
                <w:lang w:val="en-GB"/>
              </w:rPr>
              <w:t>E:固化土，路基、地基填筑材料的销售所涉及场所的相关环境管理活动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O:固化土，路基、地基填筑材料的销售所涉及场所的相关职业健康安全管理活动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898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