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泽滦科技河北雄安有限公司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24001-2016/ISO14001:2015、GB/T19001-2016/ISO9001:2015和GB/T50430-2017、GB/T45001-2020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30722-2023-EcEO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375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