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30644-2023-QEO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青岛海之冠汽车配件制造有限公司/山东海之冠工贸有限公司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913702112648176639 /913702117735081802</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青岛海之冠汽车配件制造有限公司/山东海之冠工贸有限公司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山东省青岛市黄岛区临港经济开发区临港一路588号/山东省青岛市黄岛区隐珠山路（原长春路北段）</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山东省青岛市黄岛区临港经济开发区隐珠山路1368号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E:青岛海之冠汽车配件制造有限公司：汽车发动机配件的制造所涉及场所的相关环境管理活动/山东海之冠工贸有限公司：汽车发动机配件和农业机械配件的制造所涉及场所的相关环境管理活动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O:青岛海之冠汽车配件制造有限公司：汽车发动机配件的制造所涉及场所的相关职业健康安全管理活动/山东海之冠工贸有限公司：汽车发动机配件和农业机械配件的制造所涉及场所的相关职业健康安全管理活动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青岛海之冠汽车配件制造有限公司/山东海之冠工贸有限公司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山东省青岛市黄岛区临港经济开发区临港一路588号/山东省青岛市黄岛区隐珠山路（原长春路北段）</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山东省青岛市黄岛区临港经济开发区隐珠山路1368号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E:青岛海之冠汽车配件制造有限公司：汽车发动机配件的制造所涉及场所的相关环境管理活动/山东海之冠工贸有限公司：汽车发动机配件和农业机械配件的制造所涉及场所的相关环境管理活动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O:青岛海之冠汽车配件制造有限公司：汽车发动机配件的制造所涉及场所的相关职业健康安全管理活动/山东海之冠工贸有限公司：汽车发动机配件和农业机械配件的制造所涉及场所的相关职业健康安全管理活动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043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