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20581-2023-QFH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484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四川新茂源农业发展有限责任公司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黄童彤</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黄童彤</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43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黄童彤</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2024-N1QMS-1301841</w:t>
            </w:r>
          </w:p>
        </w:tc>
        <w:tc>
          <w:tcPr>
            <w:tcW w:w="3145" w:type="dxa"/>
            <w:vAlign w:val="center"/>
          </w:tcPr>
          <w:p w:rsidR="00142F5C" w:rsidP="00772D33">
            <w:pPr>
              <w:spacing w:line="360" w:lineRule="exact"/>
              <w:jc w:val="center"/>
              <w:rPr>
                <w:szCs w:val="21"/>
              </w:rPr>
            </w:pPr>
            <w:r>
              <w:t>03.03.03,29.07.01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黄童彤</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2024-N1FSMS-1301841</w:t>
            </w:r>
          </w:p>
        </w:tc>
        <w:tc>
          <w:tcPr>
            <w:tcW w:w="3145" w:type="dxa"/>
            <w:vAlign w:val="center"/>
          </w:tcPr>
          <w:p w:rsidR="001F0A49">
            <w:pPr>
              <w:spacing w:line="360" w:lineRule="auto"/>
              <w:jc w:val="center"/>
            </w:pPr>
            <w:r>
              <w:t xml:space="preserve">CII-1 ,FI-2 </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2024-N1HACCP-1301841</w:t>
            </w:r>
          </w:p>
        </w:tc>
        <w:tc>
          <w:tcPr>
            <w:tcW w:w="3145" w:type="dxa"/>
            <w:vAlign w:val="center"/>
          </w:tcPr>
          <w:p>
            <w:pPr>
              <w:jc w:val="center"/>
            </w:pPr>
            <w:r>
              <w:t xml:space="preserve">CII-1 ,FI-2 </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22000:2018、危害分析与关键控制点（HACCP）体系认证要求（V1.0）、GB/T19001-2016/ISO9001:2015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2025年09月13日上午至2025年09月16日下午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内江市市中区凌家镇乌鸡冲村一社四川新茂源农业发展有限责任公司的初级农产品(柠檬)销售；位于内江市市中区凌家镇乌鸡冲村一社四川新茂源农业发展有限责任公司冻干水果生产车间的水果干制品（柠檬冻干片）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内江市市中区凌家镇乌鸡冲村一社四川新茂源农业发展有限责任公司的初级农产品(柠檬)销售；位于内江市市中区凌家镇乌鸡冲村一社四川新茂源农业发展有限责任公司冻干水果生产车间的水果干制品（柠檬冻干片）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Q:初级农产品(柠檬)销售、水果干制品（柠檬冻干片）生产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内江市市中区凌家镇乌鸡冲村一社</w:t>
      </w:r>
    </w:p>
    <w:p w:rsidR="001F0A49">
      <w:pPr>
        <w:spacing w:line="360" w:lineRule="auto"/>
        <w:ind w:firstLine="420" w:firstLineChars="200"/>
      </w:pPr>
      <w:r>
        <w:rPr>
          <w:rFonts w:hint="eastAsia"/>
        </w:rPr>
        <w:t>办公地址：</w:t>
      </w:r>
      <w:r>
        <w:rPr>
          <w:rFonts w:hint="eastAsia"/>
        </w:rPr>
        <w:t>内江市市中区凌家镇乌鸡冲村一社</w:t>
      </w:r>
    </w:p>
    <w:p w:rsidR="001F0A49">
      <w:pPr>
        <w:spacing w:line="360" w:lineRule="auto"/>
        <w:ind w:firstLine="420" w:firstLineChars="200"/>
      </w:pPr>
      <w:r>
        <w:rPr>
          <w:rFonts w:hint="eastAsia"/>
        </w:rPr>
        <w:t>经营地址：</w:t>
      </w:r>
      <w:bookmarkStart w:id="12" w:name="生产地址"/>
      <w:bookmarkEnd w:id="12"/>
      <w:r>
        <w:rPr>
          <w:rFonts w:hint="eastAsia"/>
        </w:rPr>
        <w:t>内江市市中区凌家镇乌鸡冲村一社</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四川新茂源农业发展有限责任公司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684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