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20557-2023-QH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4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浙江优百润食品有限公司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563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2025-N1HACCP-2059498</w:t>
            </w:r>
          </w:p>
        </w:tc>
        <w:tc>
          <w:tcPr>
            <w:tcW w:w="3145" w:type="dxa"/>
            <w:vAlign w:val="center"/>
          </w:tcPr>
          <w:p w:rsidR="00142F5C" w:rsidP="00772D33">
            <w:pPr>
              <w:spacing w:line="360" w:lineRule="exact"/>
              <w:jc w:val="center"/>
              <w:rPr>
                <w:szCs w:val="21"/>
              </w:rPr>
            </w:pPr>
            <w:r>
              <w:t>CIV-4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任泽华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2025-N1QMS-5059498</w:t>
            </w:r>
          </w:p>
        </w:tc>
        <w:tc>
          <w:tcPr>
            <w:tcW w:w="3145" w:type="dxa"/>
            <w:vAlign w:val="center"/>
          </w:tcPr>
          <w:p w:rsidR="001F0A49">
            <w:pPr>
              <w:spacing w:line="360" w:lineRule="auto"/>
              <w:jc w:val="center"/>
            </w:pPr>
            <w:r>
              <w:t>03.05.02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2025年10月07日上午至2025年10月09日下午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H:位于浙江省金华市金东区澧浦镇澧兴路278号浙江优百润食品有限公司生产车间冷冻饮品的生产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Q:冷冻饮品的生产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浙江省金华市金东区灃浦镇工业区</w:t>
      </w:r>
    </w:p>
    <w:p w:rsidR="001F0A49">
      <w:pPr>
        <w:spacing w:line="360" w:lineRule="auto"/>
        <w:ind w:firstLine="420" w:firstLineChars="200"/>
      </w:pPr>
      <w:r>
        <w:rPr>
          <w:rFonts w:hint="eastAsia"/>
        </w:rPr>
        <w:t>办公地址：</w:t>
      </w:r>
      <w:r>
        <w:rPr>
          <w:rFonts w:hint="eastAsia"/>
        </w:rPr>
        <w:t>浙江省金华市金东区澧浦镇澧兴路278号</w:t>
      </w:r>
    </w:p>
    <w:p w:rsidR="001F0A49">
      <w:pPr>
        <w:spacing w:line="360" w:lineRule="auto"/>
        <w:ind w:firstLine="420" w:firstLineChars="200"/>
      </w:pPr>
      <w:r>
        <w:rPr>
          <w:rFonts w:hint="eastAsia"/>
        </w:rPr>
        <w:t>经营地址：</w:t>
      </w:r>
      <w:bookmarkStart w:id="12" w:name="生产地址"/>
      <w:bookmarkEnd w:id="12"/>
      <w:r>
        <w:rPr>
          <w:rFonts w:hint="eastAsia"/>
        </w:rPr>
        <w:t>浙江省金华市金东区澧浦镇澧兴路278号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浙江优百润食品有限公司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27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