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33C9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AF8B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016BC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2BC2B78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重庆西洋水处理材料有限责任公司</w:t>
            </w:r>
          </w:p>
        </w:tc>
        <w:tc>
          <w:tcPr>
            <w:tcW w:w="1134" w:type="dxa"/>
            <w:vAlign w:val="center"/>
          </w:tcPr>
          <w:p w14:paraId="1C89D6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66B18CE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20538-2023-EO</w:t>
            </w:r>
          </w:p>
          <w:p w14:paraId="4D348104">
            <w:pPr>
              <w:pStyle w:val="2"/>
            </w:pPr>
            <w:bookmarkStart w:id="12" w:name="_GoBack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  <w:t>20575-2023-Q</w:t>
            </w:r>
            <w:bookmarkEnd w:id="12"/>
          </w:p>
        </w:tc>
      </w:tr>
      <w:tr w14:paraId="2B643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803D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BF7FE74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重庆市长寿区晏家街道化北三支路5号</w:t>
            </w:r>
          </w:p>
        </w:tc>
      </w:tr>
      <w:tr w14:paraId="62D9F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4015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0B57BEE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重庆市长寿区晏家街道化北三支路5号</w:t>
            </w:r>
          </w:p>
          <w:p w14:paraId="717DE636"/>
        </w:tc>
      </w:tr>
      <w:tr w14:paraId="5990E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A50F9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A8A4753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王晓燕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07C58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FB748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18983683627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2CB8F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146E9B9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66FCE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3A42F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3572D27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60</w:t>
            </w:r>
          </w:p>
        </w:tc>
      </w:tr>
      <w:tr w14:paraId="6A2F1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5B50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940FD2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FA0638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FB5934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E250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1F0FB44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897568017@qq.com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426E0B4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E19D637">
            <w:pPr>
              <w:rPr>
                <w:sz w:val="21"/>
                <w:szCs w:val="21"/>
              </w:rPr>
            </w:pPr>
          </w:p>
        </w:tc>
      </w:tr>
      <w:tr w14:paraId="106FF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48189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FBD5EB6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2025年07月22日 09:00至2025年07月23日 12:30</w:t>
            </w:r>
          </w:p>
        </w:tc>
        <w:tc>
          <w:tcPr>
            <w:tcW w:w="1457" w:type="dxa"/>
            <w:gridSpan w:val="5"/>
            <w:vAlign w:val="center"/>
          </w:tcPr>
          <w:p w14:paraId="381925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6EA75CE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4.5</w:t>
            </w:r>
          </w:p>
        </w:tc>
      </w:tr>
      <w:tr w14:paraId="79AA1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3201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FFCE8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1FDA21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C61FA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0547AD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9A42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4475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533F10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6E2152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9264D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48E200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54C2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422D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DD0609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2DD23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6CBE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7F3FE1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DCFF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114BA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E266FF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464CE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91AEC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C1464E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38EE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8FA2F8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1093F4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4B8E9A3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5ED6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56296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FBFD1F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E:水处理剂（净水材料）的生产和销售；危险化学品仅限票据式经营（资质范围内）、污泥处理剂的销售所涉及场所的相关环境管理活动。</w:t>
            </w:r>
          </w:p>
          <w:p w14:paraId="48A9329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O:水处理剂（净水材料）的生产和销售；危险化学品仅限票据式经营（资质范围内）、污泥处理剂的销售所涉及场所的相关职业健康安全管理活动。</w:t>
            </w:r>
          </w:p>
          <w:p w14:paraId="1C0962E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Q:水处理剂（净水材料）的销售（需资质许可凭资质经营）；污泥处理剂的销售；水处理剂（净水材料）的生产（需资质许可凭资质经营）；危险化学品仅限票据式经营（资质范围内）。</w:t>
            </w:r>
          </w:p>
          <w:p w14:paraId="1C1146F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54522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A53CE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841A68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E:12.05.04,29.11.05,O:12.05.04,29.11.05A,Q:12.05.04,29.11.05</w:t>
            </w:r>
          </w:p>
        </w:tc>
        <w:tc>
          <w:tcPr>
            <w:tcW w:w="1275" w:type="dxa"/>
            <w:gridSpan w:val="3"/>
            <w:vAlign w:val="center"/>
          </w:tcPr>
          <w:p w14:paraId="6F35337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EBA6CF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24EB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9A52F4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9BFC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20CB8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5E50F3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318871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6C273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5C4A9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6CDCC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F7AC7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B51F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EC660E0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6B3E2C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F4540B0">
            <w:pPr>
              <w:jc w:val="center"/>
              <w:rPr>
                <w:sz w:val="21"/>
                <w:szCs w:val="21"/>
              </w:rPr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14:paraId="56E3DAA9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D68299C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2023-N1EMS-2267598</w:t>
            </w:r>
          </w:p>
        </w:tc>
        <w:tc>
          <w:tcPr>
            <w:tcW w:w="3684" w:type="dxa"/>
            <w:gridSpan w:val="9"/>
            <w:vAlign w:val="center"/>
          </w:tcPr>
          <w:p w14:paraId="463FF1B1">
            <w:pPr>
              <w:jc w:val="center"/>
              <w:rPr>
                <w:sz w:val="21"/>
                <w:szCs w:val="21"/>
              </w:rPr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 w14:paraId="47FCD0BA">
            <w:pPr>
              <w:jc w:val="center"/>
              <w:rPr>
                <w:sz w:val="21"/>
                <w:szCs w:val="21"/>
              </w:rPr>
            </w:pPr>
            <w:r>
              <w:t>18983000183</w:t>
            </w:r>
          </w:p>
        </w:tc>
      </w:tr>
      <w:tr w14:paraId="3BAC9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77125E4">
            <w:pPr>
              <w:jc w:val="center"/>
            </w:pPr>
          </w:p>
        </w:tc>
        <w:tc>
          <w:tcPr>
            <w:tcW w:w="885" w:type="dxa"/>
            <w:vAlign w:val="center"/>
          </w:tcPr>
          <w:p w14:paraId="4BAC73F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258406B"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14:paraId="70AA576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7161241">
            <w:pPr>
              <w:jc w:val="both"/>
            </w:pPr>
            <w: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14:paraId="52F0CB64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F2594B6">
            <w:pPr>
              <w:jc w:val="center"/>
            </w:pPr>
            <w:r>
              <w:t>18983000183</w:t>
            </w:r>
          </w:p>
        </w:tc>
      </w:tr>
      <w:tr w14:paraId="7B496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9F7923B">
            <w:pPr>
              <w:jc w:val="center"/>
            </w:pPr>
          </w:p>
        </w:tc>
        <w:tc>
          <w:tcPr>
            <w:tcW w:w="885" w:type="dxa"/>
            <w:vAlign w:val="center"/>
          </w:tcPr>
          <w:p w14:paraId="3373634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C1E3765"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14:paraId="2CA60A4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7C0248F">
            <w:pPr>
              <w:jc w:val="both"/>
            </w:pPr>
            <w: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 w14:paraId="12B764AF">
            <w:pPr>
              <w:jc w:val="center"/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 w14:paraId="6A1093C5">
            <w:pPr>
              <w:jc w:val="center"/>
            </w:pPr>
            <w:r>
              <w:t>18983000183</w:t>
            </w:r>
          </w:p>
        </w:tc>
      </w:tr>
      <w:tr w14:paraId="01AE7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D3421D8">
            <w:pPr>
              <w:jc w:val="center"/>
            </w:pPr>
          </w:p>
        </w:tc>
        <w:tc>
          <w:tcPr>
            <w:tcW w:w="885" w:type="dxa"/>
            <w:vAlign w:val="center"/>
          </w:tcPr>
          <w:p w14:paraId="72A4F20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A2125D0"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190E0E9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40EBB61">
            <w:pPr>
              <w:jc w:val="both"/>
            </w:pPr>
            <w:r>
              <w:t>2024-N1EMS-4093566</w:t>
            </w:r>
          </w:p>
        </w:tc>
        <w:tc>
          <w:tcPr>
            <w:tcW w:w="3684" w:type="dxa"/>
            <w:gridSpan w:val="9"/>
            <w:vAlign w:val="center"/>
          </w:tcPr>
          <w:p w14:paraId="6F46B58D">
            <w:pPr>
              <w:jc w:val="center"/>
            </w:pPr>
            <w:r>
              <w:t>12.05.04,29.11.05</w:t>
            </w:r>
          </w:p>
        </w:tc>
        <w:tc>
          <w:tcPr>
            <w:tcW w:w="1560" w:type="dxa"/>
            <w:gridSpan w:val="2"/>
            <w:vAlign w:val="center"/>
          </w:tcPr>
          <w:p w14:paraId="2D827DE3">
            <w:pPr>
              <w:jc w:val="center"/>
            </w:pPr>
            <w:r>
              <w:t>13983696917</w:t>
            </w:r>
          </w:p>
        </w:tc>
      </w:tr>
      <w:tr w14:paraId="0A35A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3E579F6">
            <w:pPr>
              <w:jc w:val="center"/>
            </w:pPr>
          </w:p>
        </w:tc>
        <w:tc>
          <w:tcPr>
            <w:tcW w:w="885" w:type="dxa"/>
            <w:vAlign w:val="center"/>
          </w:tcPr>
          <w:p w14:paraId="672B45A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1C5B950"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2A52B02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69D487B">
            <w:pPr>
              <w:jc w:val="both"/>
            </w:pPr>
            <w: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 w14:paraId="3FFECF2D">
            <w:pPr>
              <w:jc w:val="center"/>
            </w:pPr>
            <w:r>
              <w:t>12.05.04,29.11.05A</w:t>
            </w:r>
          </w:p>
        </w:tc>
        <w:tc>
          <w:tcPr>
            <w:tcW w:w="1560" w:type="dxa"/>
            <w:gridSpan w:val="2"/>
            <w:vAlign w:val="center"/>
          </w:tcPr>
          <w:p w14:paraId="0D52451A">
            <w:pPr>
              <w:jc w:val="center"/>
            </w:pPr>
            <w:r>
              <w:t>13983696917</w:t>
            </w:r>
          </w:p>
        </w:tc>
      </w:tr>
      <w:tr w14:paraId="78A2A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490047D">
            <w:pPr>
              <w:jc w:val="center"/>
            </w:pPr>
          </w:p>
        </w:tc>
        <w:tc>
          <w:tcPr>
            <w:tcW w:w="885" w:type="dxa"/>
            <w:vAlign w:val="center"/>
          </w:tcPr>
          <w:p w14:paraId="7727C3A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98F7F13"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74B61D5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9E662FD">
            <w:pPr>
              <w:jc w:val="both"/>
            </w:pPr>
            <w:r>
              <w:t>2025-N1QMS-5093566</w:t>
            </w:r>
          </w:p>
        </w:tc>
        <w:tc>
          <w:tcPr>
            <w:tcW w:w="3684" w:type="dxa"/>
            <w:gridSpan w:val="9"/>
            <w:vAlign w:val="center"/>
          </w:tcPr>
          <w:p w14:paraId="5F3DF52B">
            <w:pPr>
              <w:jc w:val="center"/>
            </w:pPr>
            <w:r>
              <w:t>12.05.04,29.11.05</w:t>
            </w:r>
          </w:p>
        </w:tc>
        <w:tc>
          <w:tcPr>
            <w:tcW w:w="1560" w:type="dxa"/>
            <w:gridSpan w:val="2"/>
            <w:vAlign w:val="center"/>
          </w:tcPr>
          <w:p w14:paraId="7935D788">
            <w:pPr>
              <w:jc w:val="center"/>
            </w:pPr>
            <w:r>
              <w:t>13983696917</w:t>
            </w:r>
          </w:p>
        </w:tc>
      </w:tr>
      <w:tr w14:paraId="0FD11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6DE5268">
            <w:pPr>
              <w:jc w:val="center"/>
            </w:pPr>
          </w:p>
        </w:tc>
        <w:tc>
          <w:tcPr>
            <w:tcW w:w="885" w:type="dxa"/>
            <w:vAlign w:val="center"/>
          </w:tcPr>
          <w:p w14:paraId="1063743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845B342"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14:paraId="140C60A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8720E75">
            <w:pPr>
              <w:jc w:val="both"/>
            </w:pPr>
            <w:r>
              <w:t>2024-N1EMS-3230067</w:t>
            </w:r>
          </w:p>
        </w:tc>
        <w:tc>
          <w:tcPr>
            <w:tcW w:w="3684" w:type="dxa"/>
            <w:gridSpan w:val="9"/>
            <w:vAlign w:val="center"/>
          </w:tcPr>
          <w:p w14:paraId="53205474">
            <w:pPr>
              <w:jc w:val="center"/>
            </w:pPr>
            <w:r>
              <w:t>12.05.04,29.11.05</w:t>
            </w:r>
          </w:p>
        </w:tc>
        <w:tc>
          <w:tcPr>
            <w:tcW w:w="1560" w:type="dxa"/>
            <w:gridSpan w:val="2"/>
            <w:vAlign w:val="center"/>
          </w:tcPr>
          <w:p w14:paraId="5A68BAD7">
            <w:pPr>
              <w:jc w:val="center"/>
            </w:pPr>
            <w:r>
              <w:t>13883847833</w:t>
            </w:r>
          </w:p>
        </w:tc>
      </w:tr>
      <w:tr w14:paraId="1FABB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6EB7781">
            <w:pPr>
              <w:jc w:val="center"/>
            </w:pPr>
          </w:p>
        </w:tc>
        <w:tc>
          <w:tcPr>
            <w:tcW w:w="885" w:type="dxa"/>
            <w:vAlign w:val="center"/>
          </w:tcPr>
          <w:p w14:paraId="711A191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7C624D8"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14:paraId="7909933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FB62B75">
            <w:pPr>
              <w:jc w:val="both"/>
            </w:pPr>
            <w: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 w14:paraId="2092B0F6">
            <w:pPr>
              <w:jc w:val="center"/>
            </w:pPr>
            <w:r>
              <w:t>12.05.04</w:t>
            </w:r>
          </w:p>
        </w:tc>
        <w:tc>
          <w:tcPr>
            <w:tcW w:w="1560" w:type="dxa"/>
            <w:gridSpan w:val="2"/>
            <w:vAlign w:val="center"/>
          </w:tcPr>
          <w:p w14:paraId="1C891DB7">
            <w:pPr>
              <w:jc w:val="center"/>
            </w:pPr>
            <w:r>
              <w:t>13883847833</w:t>
            </w:r>
          </w:p>
        </w:tc>
      </w:tr>
      <w:tr w14:paraId="630CB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3D32600">
            <w:pPr>
              <w:jc w:val="center"/>
            </w:pPr>
          </w:p>
        </w:tc>
        <w:tc>
          <w:tcPr>
            <w:tcW w:w="885" w:type="dxa"/>
            <w:vAlign w:val="center"/>
          </w:tcPr>
          <w:p w14:paraId="329C5CB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8D63BBB"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14:paraId="23E71A4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B964DAB">
            <w:pPr>
              <w:jc w:val="both"/>
            </w:pPr>
            <w:r>
              <w:t>2024-N1QMS-3230067</w:t>
            </w:r>
          </w:p>
        </w:tc>
        <w:tc>
          <w:tcPr>
            <w:tcW w:w="3684" w:type="dxa"/>
            <w:gridSpan w:val="9"/>
            <w:vAlign w:val="center"/>
          </w:tcPr>
          <w:p w14:paraId="4B8D5DA2">
            <w:pPr>
              <w:jc w:val="center"/>
            </w:pPr>
            <w:r>
              <w:t>12.05.04,29.11.05</w:t>
            </w:r>
          </w:p>
        </w:tc>
        <w:tc>
          <w:tcPr>
            <w:tcW w:w="1560" w:type="dxa"/>
            <w:gridSpan w:val="2"/>
            <w:vAlign w:val="center"/>
          </w:tcPr>
          <w:p w14:paraId="27168B67">
            <w:pPr>
              <w:jc w:val="center"/>
            </w:pPr>
            <w:r>
              <w:t>13883847833</w:t>
            </w:r>
          </w:p>
        </w:tc>
      </w:tr>
      <w:tr w14:paraId="15E43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FCA48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861C937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6F10F92B">
            <w:pPr>
              <w:widowControl/>
              <w:jc w:val="left"/>
              <w:rPr>
                <w:sz w:val="21"/>
                <w:szCs w:val="21"/>
              </w:rPr>
            </w:pPr>
          </w:p>
          <w:p w14:paraId="0A059F7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448683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2025-07-16</w:t>
            </w:r>
          </w:p>
        </w:tc>
        <w:tc>
          <w:tcPr>
            <w:tcW w:w="5244" w:type="dxa"/>
            <w:gridSpan w:val="11"/>
          </w:tcPr>
          <w:p w14:paraId="391B06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712193C">
            <w:pPr>
              <w:rPr>
                <w:sz w:val="21"/>
                <w:szCs w:val="21"/>
              </w:rPr>
            </w:pPr>
          </w:p>
          <w:p w14:paraId="18A058A3">
            <w:pPr>
              <w:rPr>
                <w:sz w:val="21"/>
                <w:szCs w:val="21"/>
              </w:rPr>
            </w:pPr>
          </w:p>
          <w:p w14:paraId="7B90B47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AD9E8A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CEDC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12E9B8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7E933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B16E3D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F82BAF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F1A90C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1E74EC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0ED8E7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E94D50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431E6E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D99A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902DDC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6523EA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B7F4822">
      <w:pPr>
        <w:pStyle w:val="2"/>
      </w:pPr>
    </w:p>
    <w:p w14:paraId="631D0CFD">
      <w:pPr>
        <w:pStyle w:val="2"/>
      </w:pPr>
    </w:p>
    <w:p w14:paraId="640D588C">
      <w:pPr>
        <w:pStyle w:val="2"/>
      </w:pPr>
    </w:p>
    <w:p w14:paraId="2917A024">
      <w:pPr>
        <w:pStyle w:val="2"/>
      </w:pPr>
    </w:p>
    <w:p w14:paraId="56A5625D">
      <w:pPr>
        <w:pStyle w:val="2"/>
      </w:pPr>
    </w:p>
    <w:p w14:paraId="2CB177C8">
      <w:pPr>
        <w:pStyle w:val="2"/>
      </w:pPr>
    </w:p>
    <w:p w14:paraId="7D849CE4">
      <w:pPr>
        <w:pStyle w:val="2"/>
      </w:pPr>
    </w:p>
    <w:p w14:paraId="188FA135">
      <w:pPr>
        <w:pStyle w:val="2"/>
      </w:pPr>
    </w:p>
    <w:p w14:paraId="26C1064F">
      <w:pPr>
        <w:pStyle w:val="2"/>
      </w:pPr>
    </w:p>
    <w:p w14:paraId="01685688">
      <w:pPr>
        <w:pStyle w:val="2"/>
      </w:pPr>
    </w:p>
    <w:p w14:paraId="60010772">
      <w:pPr>
        <w:pStyle w:val="2"/>
      </w:pPr>
    </w:p>
    <w:p w14:paraId="6E22EF8F">
      <w:pPr>
        <w:pStyle w:val="2"/>
      </w:pPr>
    </w:p>
    <w:p w14:paraId="74D5EEBF">
      <w:pPr>
        <w:pStyle w:val="2"/>
      </w:pPr>
    </w:p>
    <w:p w14:paraId="5FDB9087">
      <w:pPr>
        <w:pStyle w:val="2"/>
      </w:pPr>
    </w:p>
    <w:p w14:paraId="0E2ECF48">
      <w:pPr>
        <w:pStyle w:val="2"/>
      </w:pPr>
    </w:p>
    <w:p w14:paraId="5DBDD338">
      <w:pPr>
        <w:pStyle w:val="2"/>
      </w:pPr>
    </w:p>
    <w:p w14:paraId="6D07744B">
      <w:pPr>
        <w:pStyle w:val="2"/>
      </w:pPr>
    </w:p>
    <w:p w14:paraId="1898A5F6">
      <w:pPr>
        <w:pStyle w:val="2"/>
      </w:pPr>
    </w:p>
    <w:p w14:paraId="75681A5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7E1EF0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99C6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39175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0E7ECD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25CF37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02C873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39C6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28F0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C4C8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DDAA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6E7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A90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84FE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E061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614E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3C08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251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5F2B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C0F9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991D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D907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D09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1DE6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EE9B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3E89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BAC2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BB5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1B87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A9C4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AAB6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4152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8AB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429E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0E31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D069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EBB2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C2B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A788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0C99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3E54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9AEB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0B4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BC8A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AB0E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597E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9795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A52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13F4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617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22EF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96AF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D00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5FA6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BD23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57A7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BD57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F0D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514D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EC2A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5564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7080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D19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7C1A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9803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626B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5A76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853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F95D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3F08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BEDC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7358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492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8D91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C23F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A78C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12F3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8BB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9528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F098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4B18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7771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D92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C47C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44B3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3DE4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02F9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050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3C4D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6A50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132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09D9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27A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8FB596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C6BE4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6FBB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1CAB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83C05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28D46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3A7D28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CEB3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CD4C09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323A74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5D00EB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20FC42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F4CD35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1766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0C0BD5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84D3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42A40C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00023B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8C30B11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1440</Words>
  <Characters>1984</Characters>
  <Lines>9</Lines>
  <Paragraphs>2</Paragraphs>
  <TotalTime>0</TotalTime>
  <ScaleCrop>false</ScaleCrop>
  <LinksUpToDate>false</LinksUpToDate>
  <CharactersWithSpaces>2029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2025-07-16T08:15:06Z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