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杭州森乐士科技有限公司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萧山经济技术开发区机电配套园区(A区)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浙江省杭州市萧山区塘湄线与110县道交叉口西50米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汤冬英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13372532777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E:水性涂料（内墙乳胶漆、外墙乳胶漆、真石漆）、彩色复合岩片的研发、生产所涉及场所的相关环境管理活动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O:水性涂料（内墙乳胶漆、外墙乳胶漆、真石漆）、彩色复合岩片的研发、生产所涉及场所的相关职业健康安全管理活动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Q:水性涂料（内墙乳胶漆、外墙乳胶漆、真石漆）、彩色复合岩片的研发、生产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E:12.03.00,O:12.03.00,Q:12.03.00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712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749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