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20468-2023-QEO HSE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成都志和联恒科技有限公司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91510100MA7MD9P20D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E:认可,HSE:未认可,O:认可,Q:认可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ISO45001：2018、Q/SY 08002.1-2022 &amp; SY/T 6276-2014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成都志和联恒科技有限公司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中国(四川)自由贸易试验
区成都高新区交子大道33号1幢1单元13
层5号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成都市锦江区牛市口街道东大路锦东路段668号新视界广场9楼909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E:计算机信息系统集成及运维服务；安防设备、电子产品、计算机软硬件及辅助设备、网络设备的销售所涉及场所的相关环境管理活动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HSE:计算机信息系统集成及运维服务；安防设备、电子产品、计算机软硬件及辅助设备、网络设备的销售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O:计算机信息系统集成及运维服务；安防设备、电子产品、计算机软硬件及辅助设备、网络设备的销售所涉及场所的相关职业健康安全管理活动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Q:计算机信息系统集成及运维服务；安防设备、电子产品、计算机软硬件及辅助设备、网络设备的销售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成都志和联恒科技有限公司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中国(四川)自由贸易试验
区成都高新区交子大道33号1幢1单元13
层5号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成都市锦江区牛市口街道东大路锦东路段668号新视界广场9楼909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E:计算机信息系统集成及运维服务；安防设备、电子产品、计算机软硬件及辅助设备、网络设备的销售所涉及场所的相关环境管理活动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HSE:计算机信息系统集成及运维服务；安防设备、电子产品、计算机软硬件及辅助设备、网络设备的销售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O:计算机信息系统集成及运维服务；安防设备、电子产品、计算机软硬件及辅助设备、网络设备的销售所涉及场所的相关职业健康安全管理活动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Q:计算机信息系统集成及运维服务；安防设备、电子产品、计算机软硬件及辅助设备、网络设备的销售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6267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