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成都志和联恒科技有限公司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2025年06月12日上午至2025年06月13日上午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125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