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30458-2023-QEO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8466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成都略胜通信技术有限公司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余家龙</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余家龙、巫传莲</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063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余家龙</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2023-N1QMS-2262293</w:t>
            </w:r>
          </w:p>
        </w:tc>
        <w:tc>
          <w:tcPr>
            <w:tcW w:w="3145" w:type="dxa"/>
            <w:vAlign w:val="center"/>
          </w:tcPr>
          <w:p w14:paraId="20FFAAA0">
            <w:pPr>
              <w:spacing w:line="360" w:lineRule="auto"/>
              <w:jc w:val="center"/>
            </w:pPr>
            <w:bookmarkStart w:id="4" w:name="_GoBack"/>
            <w:bookmarkEnd w:id="4"/>
            <w:r>
              <w:t>29.12.00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余家龙</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2023-N1EMS-2262293</w:t>
            </w:r>
          </w:p>
        </w:tc>
        <w:tc>
          <w:tcPr>
            <w:tcW w:w="3145" w:type="dxa"/>
            <w:vAlign w:val="center"/>
          </w:tcPr>
          <w:p w14:paraId="05A8C599">
            <w:pPr>
              <w:spacing w:line="360" w:lineRule="auto"/>
              <w:jc w:val="center"/>
            </w:pPr>
            <w:r>
              <w:t>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r>
              <w:t>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r>
              <w:t>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29.12.00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Q:通信器材（不含无线电发射设备）：光缆，接头盒，光缆金具，光通信设备等、通信线路安装消防材料（光缆防火槽盒、防火阻燃管）的销售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E:通信器材（不含无线电发射设备）：光缆，接头盒，光缆金具，光通信设备等、通信线路安装消防材料（光缆防火槽盒、防火阻燃管）的销售所涉及场所的相关环境管理活动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O:通信器材（不含无线电发射设备）：光缆，接头盒，光缆金具，光通信设备等、通信线路安装消防材料（光缆防火槽盒、防火阻燃管）的销售所涉及场所的相关职业健康安全管理活动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成都市成华区东三环路二段成宏路68号2幢1单元19层01号</w:t>
      </w:r>
    </w:p>
    <w:p w14:paraId="1FCA9815">
      <w:pPr>
        <w:spacing w:line="360" w:lineRule="auto"/>
        <w:ind w:firstLine="420" w:firstLineChars="200"/>
      </w:pPr>
      <w:r>
        <w:rPr>
          <w:rFonts w:hint="eastAsia"/>
        </w:rPr>
        <w:t>办公地址：</w:t>
      </w:r>
      <w:r>
        <w:rPr>
          <w:rFonts w:hint="eastAsia"/>
        </w:rPr>
        <w:t>成都市锦江区锦东路399号3栋1单元6层602号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成都市锦江区锦东路399号3栋1单元6层602号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成都略胜通信技术有限公司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余家龙、巫传莲</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14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