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30455-2023-EO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793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河北庆晟精密机械制造有限公司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徐红英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徐红英、杨园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057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徐红英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2025-N1EMS-4034524</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徐红英</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2025-N1OHSMS-4034524</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2024-N1EnMS-1034524</w:t>
            </w:r>
          </w:p>
        </w:tc>
        <w:tc>
          <w:tcPr>
            <w:tcW w:w="3145" w:type="dxa"/>
            <w:vAlign w:val="center"/>
          </w:tcPr>
          <w:p>
            <w:pPr>
              <w:jc w:val="center"/>
            </w:pPr>
            <w:r>
              <w:t>2.7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17.03.01,17.10.01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17.03.01,17.10.01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2025-N0EnMS-1215052</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E:特钢精密棒材加工、金属材料热处理加工、钢材（银亮材）深加工所涉及相关场所的环境管理活动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O:特钢精密棒材加工、金属材料热处理加工、钢材（银亮材）深加工所涉及相关场所的职业健康安全管理活动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EnMS:特钢精密棒材加工、金属材料热处理加工、钢材（银亮材）深加工所涉及相关场所的能源管理活动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河北省石家庄市井陉矿区世纪大道西头北侧</w:t>
      </w:r>
    </w:p>
    <w:p w:rsidR="001F0A49">
      <w:pPr>
        <w:spacing w:line="360" w:lineRule="auto"/>
        <w:ind w:firstLine="420" w:firstLineChars="200"/>
      </w:pPr>
      <w:r>
        <w:rPr>
          <w:rFonts w:hint="eastAsia"/>
        </w:rPr>
        <w:t>办公地址：</w:t>
      </w:r>
      <w:r>
        <w:rPr>
          <w:rFonts w:hint="eastAsia"/>
        </w:rPr>
        <w:t>河北省石家庄市井陉矿区世纪大道西头北侧</w:t>
      </w:r>
    </w:p>
    <w:p w:rsidR="001F0A49">
      <w:pPr>
        <w:spacing w:line="360" w:lineRule="auto"/>
        <w:ind w:firstLine="420" w:firstLineChars="200"/>
      </w:pPr>
      <w:r>
        <w:rPr>
          <w:rFonts w:hint="eastAsia"/>
        </w:rPr>
        <w:t>经营地址：</w:t>
      </w:r>
      <w:bookmarkStart w:id="13" w:name="生产地址"/>
      <w:bookmarkEnd w:id="13"/>
      <w:r>
        <w:rPr>
          <w:rFonts w:hint="eastAsia"/>
        </w:rPr>
        <w:t>河北省石家庄市井陉矿区世纪大道西头北侧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河北庆晟精密机械制造有限公司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805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