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河北火焰蓝应急救援服务有限公司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2025年05月22日上午至2025年05月23日上午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207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