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金华市毛毛涂料有限公司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10337-2023-QEO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浙江省金华市婺城区琅琊工业小区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浙江省金华市婺城区琅琊工业小区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彭水莲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13989412818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13989412818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08:30至2025年06月13日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E:水性涂料、许可范围内的油性涂料（氨基类漆、醇酸调和漆、硝基漆、酚醛漆、丙烯酸漆）的生产所涉及场所的相关环境管理活动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O:水性涂料、许可范围内的油性涂料（氨基类漆、醇酸调和漆、硝基漆、酚醛漆、丙烯酸漆）的生产所涉及场所的相关职业健康安全管理活动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Q:水性涂料、许可范围内的油性涂料（氨基类漆、醇酸调和漆、硝基漆、酚醛漆、丙烯酸漆）的生产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E:12.03.00,O:12.03.00,Q:12.03.00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12.03.00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12.03.00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12.03.00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胡一非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2025-N1QMS-1453681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13757991749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胡一非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2025-N0EMS-1453681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13757991749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35458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8644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