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杭州原生林纺织品有限公司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2026年04月13日上午至2026年04月13日下午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656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