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10332-2025-QEO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苏州梦幻家具有限公司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91320507778033508G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苏州梦幻家具有限公司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环境管理活动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职业健康安全管理活动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苏州梦幻家具有限公司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苏州市相城区北桥街道姚季埂路36号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环境管理活动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所涉及场所的相关职业健康安全管理活动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家具、人造板家具、实木家具、软体家具，布艺沙发的研发、设计、生产、销售、售后服务(含安装)；电子密集架、电动餐台、竹制家具、竹编(竹类)家具、藤制家具、藤编(藤类)家具、竹藤家具、塑料家具、铝塑家具、玻璃家具、石制家具、石材家具、人造石家具、大理石家具、石英石家具、铁艺家具、智能桌、智能柜、智能椅、智能沙发、智能家具、木质智能家具，金属智能家具、木塑家具的销售、售后服务(含安装)（产品详情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671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