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安平县热点金属丝网有限公司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郭增辉、李国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2026年03月09日下午至2026年03月10日上午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777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