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北京数联云创科技有限责任公司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09:00至2026年03月24日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38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