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四川冶圣教学设备有限公司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10244-2025-QEO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文平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2025-N1QMS-5093566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文平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2024-N1EMS-4093566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文平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2025-N1OHSMS-4093566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刘晓珍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2025-N1QMS-1366543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刘晓珍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2025-N1EMS-1366543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刘晓珍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2025-N1OHSMS-1366543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2026年03月18日 09:00至2026年03月18日 17:30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487134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