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湖南得洋建筑工程有限公司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ISO45001：2018、GB/T19001-2016/ISO9001:2015和GB/T50430-2017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20252-2025-EcEO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2026年03月12日 08:30至2026年03月14日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0363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